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A9" w:rsidRPr="004C6748" w:rsidRDefault="00E47DA9" w:rsidP="00E47DA9">
      <w:pPr>
        <w:pStyle w:val="a8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C6748" w:rsidRPr="004C6748" w:rsidRDefault="004C6748" w:rsidP="004C6748">
      <w:pPr>
        <w:spacing w:after="0" w:line="360" w:lineRule="auto"/>
        <w:jc w:val="center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ru-RU" w:eastAsia="ru-RU" w:bidi="ar-SA"/>
        </w:rPr>
      </w:pPr>
      <w:r w:rsidRPr="004C6748">
        <w:rPr>
          <w:rFonts w:ascii="Times New Roman" w:eastAsia="Times New Roman" w:hAnsi="Times New Roman" w:cs="Times New Roman"/>
          <w:i w:val="0"/>
          <w:sz w:val="32"/>
          <w:szCs w:val="32"/>
          <w:lang w:val="ru-RU" w:eastAsia="ru-RU"/>
        </w:rPr>
        <w:t xml:space="preserve">Р О С </w:t>
      </w:r>
      <w:proofErr w:type="spellStart"/>
      <w:r w:rsidRPr="004C6748">
        <w:rPr>
          <w:rFonts w:ascii="Times New Roman" w:eastAsia="Times New Roman" w:hAnsi="Times New Roman" w:cs="Times New Roman"/>
          <w:i w:val="0"/>
          <w:sz w:val="32"/>
          <w:szCs w:val="32"/>
          <w:lang w:val="ru-RU" w:eastAsia="ru-RU"/>
        </w:rPr>
        <w:t>С</w:t>
      </w:r>
      <w:proofErr w:type="spellEnd"/>
      <w:r w:rsidRPr="004C6748">
        <w:rPr>
          <w:rFonts w:ascii="Times New Roman" w:eastAsia="Times New Roman" w:hAnsi="Times New Roman" w:cs="Times New Roman"/>
          <w:i w:val="0"/>
          <w:sz w:val="32"/>
          <w:szCs w:val="32"/>
          <w:lang w:val="ru-RU" w:eastAsia="ru-RU"/>
        </w:rPr>
        <w:t xml:space="preserve"> И Й С К А </w:t>
      </w:r>
      <w:proofErr w:type="gramStart"/>
      <w:r w:rsidRPr="004C6748">
        <w:rPr>
          <w:rFonts w:ascii="Times New Roman" w:eastAsia="Times New Roman" w:hAnsi="Times New Roman" w:cs="Times New Roman"/>
          <w:i w:val="0"/>
          <w:sz w:val="32"/>
          <w:szCs w:val="32"/>
          <w:lang w:val="ru-RU" w:eastAsia="ru-RU"/>
        </w:rPr>
        <w:t>Я  Ф</w:t>
      </w:r>
      <w:proofErr w:type="gramEnd"/>
      <w:r w:rsidRPr="004C6748">
        <w:rPr>
          <w:rFonts w:ascii="Times New Roman" w:eastAsia="Times New Roman" w:hAnsi="Times New Roman" w:cs="Times New Roman"/>
          <w:i w:val="0"/>
          <w:sz w:val="32"/>
          <w:szCs w:val="32"/>
          <w:lang w:val="ru-RU" w:eastAsia="ru-RU"/>
        </w:rPr>
        <w:t xml:space="preserve"> Е Д Е Р А Ц И Я</w:t>
      </w:r>
    </w:p>
    <w:p w:rsidR="004C6748" w:rsidRPr="004C6748" w:rsidRDefault="004C6748" w:rsidP="004C6748">
      <w:pPr>
        <w:spacing w:after="0" w:line="360" w:lineRule="auto"/>
        <w:jc w:val="center"/>
        <w:rPr>
          <w:rFonts w:ascii="Times New Roman" w:eastAsia="Times New Roman" w:hAnsi="Times New Roman" w:cs="Times New Roman"/>
          <w:i w:val="0"/>
          <w:sz w:val="32"/>
          <w:szCs w:val="32"/>
          <w:lang w:val="ru-RU" w:eastAsia="ru-RU"/>
        </w:rPr>
      </w:pPr>
      <w:r w:rsidRPr="004C6748">
        <w:rPr>
          <w:rFonts w:ascii="Times New Roman" w:eastAsia="Times New Roman" w:hAnsi="Times New Roman" w:cs="Times New Roman"/>
          <w:i w:val="0"/>
          <w:sz w:val="32"/>
          <w:szCs w:val="32"/>
          <w:lang w:val="ru-RU" w:eastAsia="ru-RU"/>
        </w:rPr>
        <w:t xml:space="preserve"> ЯРОСЛАВСКАЯ ОБЛАСТЬ</w:t>
      </w:r>
    </w:p>
    <w:p w:rsidR="004C6748" w:rsidRPr="004C6748" w:rsidRDefault="004C6748" w:rsidP="004C67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 w:val="0"/>
          <w:sz w:val="32"/>
          <w:szCs w:val="32"/>
          <w:lang w:val="ru-RU" w:eastAsia="ru-RU"/>
        </w:rPr>
      </w:pPr>
      <w:r w:rsidRPr="004C6748">
        <w:rPr>
          <w:rFonts w:ascii="Times New Roman" w:eastAsia="Times New Roman" w:hAnsi="Times New Roman" w:cs="Times New Roman"/>
          <w:i w:val="0"/>
          <w:sz w:val="32"/>
          <w:szCs w:val="32"/>
          <w:lang w:val="ru-RU" w:eastAsia="ru-RU"/>
        </w:rPr>
        <w:t xml:space="preserve">АДМИНИСТРАЦИЯ СЕЛЬСКОГО ПОСЕЛЕНИЯ </w:t>
      </w:r>
      <w:r w:rsidRPr="004C6748">
        <w:rPr>
          <w:rFonts w:ascii="Times New Roman" w:eastAsia="Times New Roman" w:hAnsi="Times New Roman" w:cs="Times New Roman"/>
          <w:i w:val="0"/>
          <w:sz w:val="32"/>
          <w:szCs w:val="32"/>
          <w:lang w:val="ru-RU" w:eastAsia="ru-RU"/>
        </w:rPr>
        <w:br/>
        <w:t>КРАСНЫЙ ПРОФИНТЕРН</w:t>
      </w:r>
    </w:p>
    <w:p w:rsidR="004C6748" w:rsidRPr="004C6748" w:rsidRDefault="004C6748" w:rsidP="004C674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sz w:val="32"/>
          <w:szCs w:val="32"/>
          <w:lang w:val="ru-RU" w:eastAsia="ru-RU"/>
        </w:rPr>
      </w:pPr>
    </w:p>
    <w:p w:rsidR="004C6748" w:rsidRPr="004C6748" w:rsidRDefault="004C6748" w:rsidP="004C674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sz w:val="40"/>
          <w:szCs w:val="40"/>
          <w:lang w:eastAsia="ru-RU"/>
        </w:rPr>
      </w:pPr>
      <w:r w:rsidRPr="004C6748">
        <w:rPr>
          <w:rFonts w:ascii="Times New Roman" w:eastAsia="Times New Roman" w:hAnsi="Times New Roman" w:cs="Times New Roman"/>
          <w:b/>
          <w:bCs/>
          <w:i w:val="0"/>
          <w:sz w:val="40"/>
          <w:szCs w:val="40"/>
          <w:lang w:eastAsia="ru-RU"/>
        </w:rPr>
        <w:t>ПОСТАНОВЛЕНИЕ</w:t>
      </w:r>
    </w:p>
    <w:p w:rsidR="004C6748" w:rsidRPr="004C6748" w:rsidRDefault="004C6748" w:rsidP="004C6748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p w:rsidR="004C6748" w:rsidRPr="004C6748" w:rsidRDefault="004C6748" w:rsidP="004C6748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4C6748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 </w:t>
      </w:r>
      <w:proofErr w:type="spellStart"/>
      <w:proofErr w:type="gramStart"/>
      <w:r w:rsidRPr="004C6748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От</w:t>
      </w:r>
      <w:proofErr w:type="spellEnd"/>
      <w:r w:rsidRPr="004C6748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 23.12</w:t>
      </w:r>
      <w:proofErr w:type="gramEnd"/>
      <w:r w:rsidRPr="004C6748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.2016 г.  №664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4C6748" w:rsidRPr="004C6748" w:rsidTr="004C6748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6748" w:rsidRPr="004C6748" w:rsidRDefault="004C6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4C674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Об утверждении ведомственной целевой программы</w:t>
            </w:r>
          </w:p>
          <w:p w:rsidR="004C6748" w:rsidRPr="004C6748" w:rsidRDefault="004C6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4C674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«Организация услуг в сфере культуры и создание</w:t>
            </w:r>
          </w:p>
          <w:p w:rsidR="004C6748" w:rsidRPr="004C6748" w:rsidRDefault="004C6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4C674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условий для организации досуга </w:t>
            </w:r>
            <w:proofErr w:type="gramStart"/>
            <w:r w:rsidRPr="004C674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населения  сельского</w:t>
            </w:r>
            <w:proofErr w:type="gramEnd"/>
          </w:p>
          <w:p w:rsidR="004C6748" w:rsidRPr="004C6748" w:rsidRDefault="004C6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4C674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Поселения Красный Профинтерн» на 2017 – 2019 гг.</w:t>
            </w:r>
          </w:p>
        </w:tc>
      </w:tr>
    </w:tbl>
    <w:p w:rsidR="004C6748" w:rsidRPr="004C6748" w:rsidRDefault="004C6748" w:rsidP="004C6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4C6748" w:rsidRPr="004C6748" w:rsidRDefault="004C6748" w:rsidP="004C6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C674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В соответствии с постановлением Администрации сельского поселения Красный Профинтерн «О порядке принятия решения о разработке муниципальных долгосрочных целевых программ, их формирования и реализации </w:t>
      </w:r>
      <w:proofErr w:type="gramStart"/>
      <w:r w:rsidRPr="004C674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и  от</w:t>
      </w:r>
      <w:proofErr w:type="gramEnd"/>
      <w:r w:rsidRPr="004C674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27.12.2011 года №622 «Об утверждении Порядка разработки, принятия и реализации целевых программ сельского поселения Красный Профинтерн», а также в целях создания условий для осуществления мер по улучшению культурно – досуговой деятельности на территории сельского поселения Красный Профинтерн</w:t>
      </w:r>
    </w:p>
    <w:p w:rsidR="004C6748" w:rsidRPr="004C6748" w:rsidRDefault="004C6748" w:rsidP="004C6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4C6748" w:rsidRPr="004C6748" w:rsidRDefault="004C6748" w:rsidP="004C6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C674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АДМИНИСТРАЦИЯ СЕЛЬСКОГО ПОСЕЛЕНИЯ КРАСНЫЙ </w:t>
      </w:r>
      <w:proofErr w:type="gramStart"/>
      <w:r w:rsidRPr="004C674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ПРОФИНТЕРН  ПОСТАНОВЛЯЕТ</w:t>
      </w:r>
      <w:proofErr w:type="gramEnd"/>
      <w:r w:rsidRPr="004C674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: </w:t>
      </w:r>
    </w:p>
    <w:p w:rsidR="004C6748" w:rsidRPr="004C6748" w:rsidRDefault="004C6748" w:rsidP="004C6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4C6748" w:rsidRPr="004C6748" w:rsidRDefault="004C6748" w:rsidP="004C6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C674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1.   Утвердить прилагаемую ведомственную целевую программу «Организация услуг в сфере культуры и создание условий для организации досуга населения сельского поселения Красный Профинтерн» на 2017-2019 гг. (далее – Программа).</w:t>
      </w:r>
    </w:p>
    <w:p w:rsidR="004C6748" w:rsidRPr="004C6748" w:rsidRDefault="004C6748" w:rsidP="004C6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C674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2. Финансирование расходов на реализацию </w:t>
      </w:r>
      <w:proofErr w:type="gramStart"/>
      <w:r w:rsidRPr="004C674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Программы  осуществлять</w:t>
      </w:r>
      <w:proofErr w:type="gramEnd"/>
      <w:r w:rsidRPr="004C674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в соответствии с утверждённым бюджетом сельского поселения Красный Профинтерн на 2017-2019 годы.</w:t>
      </w:r>
    </w:p>
    <w:p w:rsidR="004C6748" w:rsidRPr="004C6748" w:rsidRDefault="004C6748" w:rsidP="004C6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C674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3. Контроль за исполнением Постановления возложить на директора МУК КДЦ СП Красный Профинтерн Миронову Н.Л.</w:t>
      </w:r>
    </w:p>
    <w:p w:rsidR="004C6748" w:rsidRPr="004C6748" w:rsidRDefault="004C6748" w:rsidP="004C6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C674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4.Постановление вступает в силу с момента официального опубликования.</w:t>
      </w:r>
    </w:p>
    <w:p w:rsidR="004C6748" w:rsidRPr="004C6748" w:rsidRDefault="004C6748" w:rsidP="004C6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4C6748" w:rsidRPr="004C6748" w:rsidRDefault="004C6748" w:rsidP="004C6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4C6748" w:rsidRPr="004C6748" w:rsidRDefault="004C6748" w:rsidP="004C6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C674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Глава сельского поселения</w:t>
      </w:r>
    </w:p>
    <w:p w:rsidR="004C6748" w:rsidRPr="004C6748" w:rsidRDefault="004C6748" w:rsidP="004C6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C674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Красный Профинтерн                                               </w:t>
      </w:r>
      <w:proofErr w:type="spellStart"/>
      <w:r w:rsidRPr="004C674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Е.В.Терехова</w:t>
      </w:r>
      <w:proofErr w:type="spellEnd"/>
      <w:r w:rsidRPr="004C674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.</w:t>
      </w:r>
    </w:p>
    <w:p w:rsidR="004C6748" w:rsidRPr="004C6748" w:rsidRDefault="004C6748" w:rsidP="004C67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4C6748" w:rsidRPr="004C6748" w:rsidRDefault="004C6748" w:rsidP="004C67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4C6748" w:rsidRPr="004C6748" w:rsidRDefault="004C6748" w:rsidP="00A77BD5">
      <w:pPr>
        <w:pStyle w:val="a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C6748" w:rsidRPr="004C6748" w:rsidRDefault="004C6748" w:rsidP="00A77BD5">
      <w:pPr>
        <w:pStyle w:val="a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C6748" w:rsidRPr="004C6748" w:rsidRDefault="004C6748" w:rsidP="00A77BD5">
      <w:pPr>
        <w:pStyle w:val="a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C6748" w:rsidRPr="004C6748" w:rsidRDefault="004C6748" w:rsidP="00A77BD5">
      <w:pPr>
        <w:pStyle w:val="a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4C6748" w:rsidP="004C6748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</w:t>
      </w:r>
      <w:r w:rsidR="00A77BD5"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ПАСПОРТ</w:t>
      </w:r>
    </w:p>
    <w:p w:rsidR="00A77BD5" w:rsidRPr="004C6748" w:rsidRDefault="00A77BD5" w:rsidP="00A77BD5">
      <w:pPr>
        <w:pStyle w:val="a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ВЕДОМСТВЕННОЙ ЦЕЛЕВОЙ ПРОГРАММЫ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3510"/>
        <w:gridCol w:w="7088"/>
      </w:tblGrid>
      <w:tr w:rsidR="00A77BD5" w:rsidRPr="004C6748" w:rsidTr="00A77BD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Наименование исполнителя программы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gram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Администрация  сельского</w:t>
            </w:r>
            <w:proofErr w:type="gram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поселения Красный Профинтерн в лице директора МУК КДЦ СП Красный Профинтерн Мироновой Н.Л.</w:t>
            </w:r>
          </w:p>
        </w:tc>
      </w:tr>
      <w:tr w:rsidR="00A77BD5" w:rsidRPr="004C6748" w:rsidTr="00A77BD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Наименование программы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«Организация услуг в сфере культуры и создание условий для организации досуга населения сельского посел</w:t>
            </w:r>
            <w:r w:rsidR="009E04A1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ения Красный Профинтерн» на 2017 -2019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годы </w:t>
            </w:r>
          </w:p>
        </w:tc>
      </w:tr>
      <w:tr w:rsidR="00A77BD5" w:rsidRPr="004C6748" w:rsidTr="00A77BD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Фамилия, имя, отечество должностного лица, утвердившего программу, дата, номер и наименование соответствующего нормативного акта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083" w:rsidRPr="004C6748" w:rsidRDefault="00A77BD5" w:rsidP="00834083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Глава сельского поселения Красный Профинтерн </w:t>
            </w:r>
          </w:p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A77BD5" w:rsidRPr="004C6748" w:rsidTr="00A77BD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Наименование задач программы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Поддержка доступа граждан к информационно-библиотечным ресурсам</w:t>
            </w:r>
          </w:p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Поддержка доступности культурных услуг и реализации права граждан на свободу творчества</w:t>
            </w:r>
          </w:p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</w:p>
        </w:tc>
      </w:tr>
      <w:tr w:rsidR="00A77BD5" w:rsidRPr="004C6748" w:rsidTr="00A77BD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Сроки реализации программы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9E04A1" w:rsidP="00A77BD5">
            <w:pPr>
              <w:pStyle w:val="ConsPlusCell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sz w:val="28"/>
                <w:szCs w:val="28"/>
              </w:rPr>
              <w:t xml:space="preserve">2017-2019 </w:t>
            </w:r>
            <w:r w:rsidR="00A77BD5" w:rsidRPr="004C6748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A77BD5" w:rsidRPr="004C6748" w:rsidTr="00A77BD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Объемы и источники финансирования программы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9E04A1" w:rsidP="00A77BD5">
            <w:pPr>
              <w:pStyle w:val="ConsPlusCell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A77BD5" w:rsidRPr="004C6748">
              <w:rPr>
                <w:rFonts w:ascii="Times New Roman" w:hAnsi="Times New Roman" w:cs="Times New Roman"/>
                <w:sz w:val="28"/>
                <w:szCs w:val="28"/>
              </w:rPr>
              <w:t xml:space="preserve">г. - МБ </w:t>
            </w:r>
            <w:r w:rsidR="00834083" w:rsidRPr="004C674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77BD5" w:rsidRPr="004C6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CC6" w:rsidRPr="004C674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549B9" w:rsidRPr="004C674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B6CC6" w:rsidRPr="004C6748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 w:rsidR="006549B9" w:rsidRPr="004C6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BF1" w:rsidRPr="004C674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4C6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C6748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4C6748">
              <w:rPr>
                <w:rFonts w:ascii="Times New Roman" w:hAnsi="Times New Roman" w:cs="Times New Roman"/>
                <w:sz w:val="28"/>
                <w:szCs w:val="28"/>
              </w:rPr>
              <w:t xml:space="preserve">  ВБ</w:t>
            </w:r>
            <w:proofErr w:type="gramEnd"/>
            <w:r w:rsidRPr="004C6748">
              <w:rPr>
                <w:rFonts w:ascii="Times New Roman" w:hAnsi="Times New Roman" w:cs="Times New Roman"/>
                <w:sz w:val="28"/>
                <w:szCs w:val="28"/>
              </w:rPr>
              <w:t xml:space="preserve"> –210</w:t>
            </w:r>
            <w:r w:rsidR="006549B9" w:rsidRPr="004C6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748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  <w:proofErr w:type="spellStart"/>
            <w:r w:rsidRPr="004C6748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4C6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7BD5" w:rsidRPr="004C6748" w:rsidRDefault="00D55222" w:rsidP="00A77BD5">
            <w:pPr>
              <w:pStyle w:val="ConsPlusCell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sz w:val="28"/>
                <w:szCs w:val="28"/>
              </w:rPr>
              <w:t>2018г.-  МБ –13</w:t>
            </w:r>
            <w:r w:rsidR="006549B9" w:rsidRPr="004C674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C6748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  <w:r w:rsidR="006549B9" w:rsidRPr="004C6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74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9E04A1" w:rsidRPr="004C6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04A1" w:rsidRPr="004C6748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9E04A1" w:rsidRPr="004C6748">
              <w:rPr>
                <w:rFonts w:ascii="Times New Roman" w:hAnsi="Times New Roman" w:cs="Times New Roman"/>
                <w:sz w:val="28"/>
                <w:szCs w:val="28"/>
              </w:rPr>
              <w:t>. ВБ – 210</w:t>
            </w:r>
            <w:r w:rsidR="006549B9" w:rsidRPr="004C6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4A1" w:rsidRPr="004C674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A77BD5" w:rsidRPr="004C6748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A77BD5" w:rsidRPr="004C6748" w:rsidRDefault="00D55222" w:rsidP="00A77BD5">
            <w:pPr>
              <w:pStyle w:val="ConsPlusCell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sz w:val="28"/>
                <w:szCs w:val="28"/>
              </w:rPr>
              <w:t xml:space="preserve">2019г.  МБ </w:t>
            </w:r>
            <w:r w:rsidR="006549B9" w:rsidRPr="004C674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C6748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6549B9" w:rsidRPr="004C674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C6748">
              <w:rPr>
                <w:rFonts w:ascii="Times New Roman" w:hAnsi="Times New Roman" w:cs="Times New Roman"/>
                <w:sz w:val="28"/>
                <w:szCs w:val="28"/>
              </w:rPr>
              <w:t>492</w:t>
            </w:r>
            <w:r w:rsidR="006549B9" w:rsidRPr="004C6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74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A77BD5" w:rsidRPr="004C6748">
              <w:rPr>
                <w:rFonts w:ascii="Times New Roman" w:hAnsi="Times New Roman" w:cs="Times New Roman"/>
                <w:sz w:val="28"/>
                <w:szCs w:val="28"/>
              </w:rPr>
              <w:t>тыс.руб;</w:t>
            </w:r>
            <w:r w:rsidR="009E04A1" w:rsidRPr="004C6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49B9" w:rsidRPr="004C674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E04A1" w:rsidRPr="004C6748">
              <w:rPr>
                <w:rFonts w:ascii="Times New Roman" w:hAnsi="Times New Roman" w:cs="Times New Roman"/>
                <w:sz w:val="28"/>
                <w:szCs w:val="28"/>
              </w:rPr>
              <w:t>ВБ – 210</w:t>
            </w:r>
            <w:r w:rsidR="006549B9" w:rsidRPr="004C6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4A1" w:rsidRPr="004C6748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  <w:proofErr w:type="spellStart"/>
            <w:r w:rsidR="009E04A1" w:rsidRPr="004C6748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9E04A1" w:rsidRPr="004C6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7BD5" w:rsidRPr="004C6748" w:rsidRDefault="00A77BD5" w:rsidP="00A77BD5">
            <w:pPr>
              <w:pStyle w:val="ConsPlusCell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BD5" w:rsidRPr="004C6748" w:rsidTr="00A77BD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Должностное лицо, ответственное за реализацию программы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A77BD5" w:rsidP="00A77BD5">
            <w:pPr>
              <w:pStyle w:val="ConsPlusCell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sz w:val="28"/>
                <w:szCs w:val="28"/>
              </w:rPr>
              <w:t>Директор МУК КДЦ СП Красный Профинтерн</w:t>
            </w:r>
          </w:p>
          <w:p w:rsidR="00A77BD5" w:rsidRPr="004C6748" w:rsidRDefault="00A77BD5" w:rsidP="00A77BD5">
            <w:pPr>
              <w:pStyle w:val="ConsPlusCell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sz w:val="28"/>
                <w:szCs w:val="28"/>
              </w:rPr>
              <w:t>Миронова Н.Л.</w:t>
            </w:r>
          </w:p>
        </w:tc>
      </w:tr>
    </w:tbl>
    <w:p w:rsidR="00A77BD5" w:rsidRPr="004C6748" w:rsidRDefault="00A77BD5" w:rsidP="00A77BD5">
      <w:pPr>
        <w:pStyle w:val="a8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34083" w:rsidRPr="004C6748" w:rsidRDefault="00834083" w:rsidP="00A77BD5">
      <w:pPr>
        <w:pStyle w:val="a8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E04A1" w:rsidRPr="004C6748" w:rsidRDefault="009E04A1" w:rsidP="00A77BD5">
      <w:pPr>
        <w:pStyle w:val="a8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E04A1" w:rsidRPr="004C6748" w:rsidRDefault="009E04A1" w:rsidP="00A77BD5">
      <w:pPr>
        <w:pStyle w:val="a8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E04A1" w:rsidRPr="004C6748" w:rsidRDefault="009E04A1" w:rsidP="00A77BD5">
      <w:pPr>
        <w:pStyle w:val="a8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Приложение к</w:t>
      </w:r>
    </w:p>
    <w:p w:rsidR="00A77BD5" w:rsidRPr="004C6748" w:rsidRDefault="00A77BD5" w:rsidP="00A77BD5">
      <w:pPr>
        <w:pStyle w:val="a8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Постановлению</w:t>
      </w:r>
    </w:p>
    <w:p w:rsidR="00A77BD5" w:rsidRPr="004C6748" w:rsidRDefault="00A77BD5" w:rsidP="00A77BD5">
      <w:pPr>
        <w:pStyle w:val="a8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Администрации сельского поселения</w:t>
      </w:r>
    </w:p>
    <w:p w:rsidR="00A77BD5" w:rsidRPr="004C6748" w:rsidRDefault="00A77BD5" w:rsidP="00A77BD5">
      <w:pPr>
        <w:pStyle w:val="a8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Красный Профинтерн</w:t>
      </w:r>
    </w:p>
    <w:p w:rsidR="00A77BD5" w:rsidRPr="004C6748" w:rsidRDefault="00A77BD5" w:rsidP="00A77BD5">
      <w:pPr>
        <w:pStyle w:val="a8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Некрасовского МР</w:t>
      </w:r>
    </w:p>
    <w:p w:rsidR="00A77BD5" w:rsidRPr="004C6748" w:rsidRDefault="00A77BD5" w:rsidP="00A77BD5">
      <w:pPr>
        <w:pStyle w:val="a8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Ярославской области</w:t>
      </w:r>
    </w:p>
    <w:p w:rsidR="00A77BD5" w:rsidRPr="004C6748" w:rsidRDefault="00F03241" w:rsidP="00F03241">
      <w:pPr>
        <w:pStyle w:val="a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          </w:t>
      </w:r>
      <w:r w:rsidR="00294E5C"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от</w:t>
      </w:r>
      <w:r w:rsidR="00294E5C"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23.12.2016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A77BD5" w:rsidRPr="004C6748">
        <w:rPr>
          <w:rFonts w:ascii="Times New Roman" w:hAnsi="Times New Roman" w:cs="Times New Roman"/>
          <w:i w:val="0"/>
          <w:sz w:val="28"/>
          <w:szCs w:val="28"/>
        </w:rPr>
        <w:t>N</w:t>
      </w:r>
      <w:r w:rsidR="00294E5C"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664</w:t>
      </w:r>
    </w:p>
    <w:p w:rsidR="00A77BD5" w:rsidRPr="004C6748" w:rsidRDefault="00A77BD5" w:rsidP="00A77BD5">
      <w:pPr>
        <w:pStyle w:val="a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ВЕДОМСТВЕННАЯ ЦЕЛЕВАЯ ПРОГРАММА</w:t>
      </w:r>
    </w:p>
    <w:p w:rsidR="00A77BD5" w:rsidRPr="004C6748" w:rsidRDefault="00A77BD5" w:rsidP="00A77BD5">
      <w:pPr>
        <w:pStyle w:val="a8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СЕЛЬСКОГО ПОСЕЛЕНИЯ КРАСНЫЙ ПРОФИНТЕРН </w:t>
      </w:r>
    </w:p>
    <w:p w:rsidR="00A77BD5" w:rsidRPr="004C6748" w:rsidRDefault="00A77BD5" w:rsidP="00A77BD5">
      <w:pPr>
        <w:pStyle w:val="a8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НЕКРАСОВСКОГО </w:t>
      </w:r>
      <w:proofErr w:type="gramStart"/>
      <w:r w:rsidRPr="004C674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МР  ЯРОСЛАВСКОЙ</w:t>
      </w:r>
      <w:proofErr w:type="gramEnd"/>
      <w:r w:rsidRPr="004C674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ОБЛАСТИ</w:t>
      </w:r>
    </w:p>
    <w:p w:rsidR="00A77BD5" w:rsidRPr="004C6748" w:rsidRDefault="00A77BD5" w:rsidP="00A77BD5">
      <w:pPr>
        <w:pStyle w:val="a8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«ОРГАНИЗАЦИЯ УСЛУГ В СФЕРЕ КУЛЬТУРЫ И СОЗДАНИЕ УСЛОВИЙ ДЛЯ ОРГАНИЗАЦИИ ДОСУГА НАСЕЛЕНИЯ СЕЛЬСКОГО ПОСЕЛЕ</w:t>
      </w:r>
      <w:r w:rsidR="007E05FC" w:rsidRPr="004C674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НИЯ КРАСНЫЙ ПРОФИНТЕРН» </w:t>
      </w:r>
      <w:proofErr w:type="gramStart"/>
      <w:r w:rsidR="007E05FC" w:rsidRPr="004C674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на  2017</w:t>
      </w:r>
      <w:proofErr w:type="gramEnd"/>
      <w:r w:rsidR="007E05FC" w:rsidRPr="004C674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- 2019</w:t>
      </w:r>
      <w:r w:rsidRPr="004C674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годы</w:t>
      </w:r>
    </w:p>
    <w:tbl>
      <w:tblPr>
        <w:tblW w:w="10770" w:type="dxa"/>
        <w:tblInd w:w="-56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9"/>
        <w:gridCol w:w="74"/>
        <w:gridCol w:w="3545"/>
        <w:gridCol w:w="4532"/>
      </w:tblGrid>
      <w:tr w:rsidR="00A77BD5" w:rsidRPr="004C6748" w:rsidTr="007E05FC">
        <w:trPr>
          <w:trHeight w:val="668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Цел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ь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Программы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</w:t>
            </w:r>
          </w:p>
        </w:tc>
        <w:tc>
          <w:tcPr>
            <w:tcW w:w="8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- сохранение уровня и качества предоставления     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br/>
              <w:t>муниципальных услуг в сфере культуры и искусства;</w:t>
            </w:r>
          </w:p>
        </w:tc>
      </w:tr>
      <w:tr w:rsidR="00A77BD5" w:rsidRPr="004C6748" w:rsidTr="007E05FC">
        <w:trPr>
          <w:trHeight w:val="401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Срок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действия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</w: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Программы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</w:t>
            </w:r>
          </w:p>
        </w:tc>
        <w:tc>
          <w:tcPr>
            <w:tcW w:w="8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201</w:t>
            </w:r>
            <w:r w:rsidR="007E05FC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7E05FC"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–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201</w:t>
            </w:r>
            <w:r w:rsidR="007E05FC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9 </w:t>
            </w: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годы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                    </w:t>
            </w:r>
          </w:p>
        </w:tc>
      </w:tr>
      <w:tr w:rsidR="00A77BD5" w:rsidRPr="004C6748" w:rsidTr="007E05FC">
        <w:trPr>
          <w:trHeight w:val="317"/>
        </w:trPr>
        <w:tc>
          <w:tcPr>
            <w:tcW w:w="107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            </w:t>
            </w: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Участники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Программы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            </w:t>
            </w:r>
          </w:p>
        </w:tc>
      </w:tr>
      <w:tr w:rsidR="00A77BD5" w:rsidRPr="004C6748" w:rsidTr="007E05FC">
        <w:trPr>
          <w:trHeight w:val="401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Куратор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</w:t>
            </w:r>
          </w:p>
        </w:tc>
        <w:tc>
          <w:tcPr>
            <w:tcW w:w="81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Глава Сельского поселения</w:t>
            </w:r>
            <w:r w:rsidR="007E05FC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Красный Профинтерн Терехова Е.В.</w:t>
            </w:r>
          </w:p>
        </w:tc>
      </w:tr>
      <w:tr w:rsidR="00A77BD5" w:rsidRPr="004C6748" w:rsidTr="007E05FC">
        <w:trPr>
          <w:trHeight w:val="80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Ответственный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</w: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исполнитель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</w:t>
            </w:r>
          </w:p>
        </w:tc>
        <w:tc>
          <w:tcPr>
            <w:tcW w:w="3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Муниципальное учреждение культуры </w:t>
            </w:r>
            <w:proofErr w:type="gram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Культурно</w:t>
            </w:r>
            <w:proofErr w:type="gram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– досуговый центр сельского поселения Красный Профинтерн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Миронова Наталья Леонидовна – директор МУК КДЦ СП Красный Профинтерн, телефон 61-2-52</w:t>
            </w:r>
          </w:p>
        </w:tc>
      </w:tr>
      <w:tr w:rsidR="00A77BD5" w:rsidRPr="004C6748" w:rsidTr="007E05FC">
        <w:trPr>
          <w:trHeight w:val="1084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Исполнители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81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Муниципальное учреждение культуры </w:t>
            </w:r>
            <w:proofErr w:type="gram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Культурно</w:t>
            </w:r>
            <w:proofErr w:type="gram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– досуговый центр сельского поселения Красный Профинтерн.</w:t>
            </w:r>
          </w:p>
        </w:tc>
      </w:tr>
      <w:tr w:rsidR="00A77BD5" w:rsidRPr="004C6748" w:rsidTr="007E05FC">
        <w:trPr>
          <w:trHeight w:val="80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Электронный адрес   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br/>
              <w:t xml:space="preserve">размещения </w:t>
            </w:r>
            <w:proofErr w:type="gram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инфо- </w:t>
            </w: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рмации</w:t>
            </w:r>
            <w:proofErr w:type="spellEnd"/>
            <w:proofErr w:type="gram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о Программе в     Интернете            </w:t>
            </w:r>
          </w:p>
        </w:tc>
        <w:tc>
          <w:tcPr>
            <w:tcW w:w="81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7E05FC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 w:rsidRPr="004C6748">
              <w:rPr>
                <w:rStyle w:val="val"/>
                <w:b/>
                <w:i w:val="0"/>
                <w:sz w:val="28"/>
                <w:szCs w:val="28"/>
              </w:rPr>
              <w:t>N</w:t>
            </w:r>
            <w:r w:rsidR="00A77BD5" w:rsidRPr="004C6748">
              <w:rPr>
                <w:rStyle w:val="val"/>
                <w:b/>
                <w:i w:val="0"/>
                <w:sz w:val="28"/>
                <w:szCs w:val="28"/>
              </w:rPr>
              <w:t>atamironova</w:t>
            </w:r>
            <w:proofErr w:type="spellEnd"/>
            <w:r w:rsidRPr="004C6748">
              <w:rPr>
                <w:rStyle w:val="val"/>
                <w:b/>
                <w:i w:val="0"/>
                <w:sz w:val="28"/>
                <w:szCs w:val="28"/>
                <w:lang w:val="ru-RU"/>
              </w:rPr>
              <w:t>11</w:t>
            </w:r>
            <w:r w:rsidRPr="004C6748">
              <w:rPr>
                <w:rStyle w:val="val"/>
                <w:b/>
                <w:i w:val="0"/>
                <w:sz w:val="28"/>
                <w:szCs w:val="28"/>
              </w:rPr>
              <w:t>@mail.</w:t>
            </w:r>
            <w:r w:rsidR="00A77BD5" w:rsidRPr="004C6748">
              <w:rPr>
                <w:rStyle w:val="val"/>
                <w:b/>
                <w:i w:val="0"/>
                <w:sz w:val="28"/>
                <w:szCs w:val="28"/>
              </w:rPr>
              <w:t>ru</w:t>
            </w:r>
            <w:r w:rsidR="00AA2CFD" w:rsidRPr="004C6748">
              <w:rPr>
                <w:rStyle w:val="val"/>
                <w:b/>
                <w:i w:val="0"/>
                <w:sz w:val="28"/>
                <w:szCs w:val="28"/>
              </w:rPr>
              <w:fldChar w:fldCharType="begin"/>
            </w:r>
            <w:r w:rsidR="00A77BD5" w:rsidRPr="004C6748">
              <w:rPr>
                <w:rStyle w:val="val"/>
                <w:b/>
                <w:i w:val="0"/>
                <w:sz w:val="28"/>
                <w:szCs w:val="28"/>
              </w:rPr>
              <w:instrText xml:space="preserve"> ntamironova@mail.ru </w:instrText>
            </w:r>
            <w:r w:rsidR="00AA2CFD" w:rsidRPr="004C6748">
              <w:rPr>
                <w:rStyle w:val="val"/>
                <w:b/>
                <w:i w:val="0"/>
                <w:sz w:val="28"/>
                <w:szCs w:val="28"/>
              </w:rPr>
              <w:fldChar w:fldCharType="end"/>
            </w:r>
          </w:p>
        </w:tc>
      </w:tr>
    </w:tbl>
    <w:p w:rsidR="00A77BD5" w:rsidRPr="004C6748" w:rsidRDefault="00A77BD5" w:rsidP="00A77BD5">
      <w:pPr>
        <w:pStyle w:val="a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6731E" w:rsidRPr="004C6748" w:rsidRDefault="0026731E" w:rsidP="00A77BD5">
      <w:pPr>
        <w:pStyle w:val="a8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26731E" w:rsidRPr="004C6748" w:rsidRDefault="0026731E" w:rsidP="00A77BD5">
      <w:pPr>
        <w:pStyle w:val="a8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26731E" w:rsidRPr="004C6748" w:rsidRDefault="0026731E" w:rsidP="00A77BD5">
      <w:pPr>
        <w:pStyle w:val="a8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26731E" w:rsidRPr="004C6748" w:rsidRDefault="0026731E" w:rsidP="00A77BD5">
      <w:pPr>
        <w:pStyle w:val="a8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26731E" w:rsidRPr="004C6748" w:rsidRDefault="0026731E" w:rsidP="00A77BD5">
      <w:pPr>
        <w:pStyle w:val="a8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A77BD5" w:rsidRPr="004C6748" w:rsidRDefault="00A77BD5" w:rsidP="00A77BD5">
      <w:pPr>
        <w:pStyle w:val="a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</w:rPr>
        <w:t>I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. ОПИСАНИЕ ПРОБЛЕМЫ.</w:t>
      </w:r>
    </w:p>
    <w:p w:rsidR="00A77BD5" w:rsidRPr="004C6748" w:rsidRDefault="00A77BD5" w:rsidP="00A77BD5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C674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Сегодня выдвигается ряд новых задач в сфере культуры, которые требуют корректировки сложившихся приоритетов. Главные акценты переносятся с задач сохранения ранее накопленного культурного потенциала на задачи его дальнейшего развития. Выделяемых средств на выполнение муниципальных заданий и оказание качественных муниципальных услуг МУК КДЦ СП Красный Профинтерн сегодня явно </w:t>
      </w:r>
      <w:proofErr w:type="gramStart"/>
      <w:r w:rsidRPr="004C674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не достаточно</w:t>
      </w:r>
      <w:proofErr w:type="gramEnd"/>
      <w:r w:rsidRPr="004C674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для решения поставленных задач.</w:t>
      </w:r>
    </w:p>
    <w:p w:rsidR="00A77BD5" w:rsidRPr="004C6748" w:rsidRDefault="00A77BD5" w:rsidP="00A77B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Cs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Ведомственная целевая программа направлена на дальнейшее развитие отрасли культура, улучшение качества предоставления </w:t>
      </w:r>
      <w:proofErr w:type="gramStart"/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услуг  и</w:t>
      </w:r>
      <w:proofErr w:type="gramEnd"/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создание условий для организации досуга населения сельского поселения Красный Профинтерн.</w:t>
      </w:r>
    </w:p>
    <w:p w:rsidR="00A77BD5" w:rsidRPr="004C6748" w:rsidRDefault="00A77BD5" w:rsidP="00A77BD5">
      <w:pPr>
        <w:pStyle w:val="a8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Программа охватывает деятельность учреждений входящих в состав МУК КДЦ СП Красный Профинтерн, а именно 4 сельских домов культуры, 4 сельских клуба, 10 сельских библиотек.</w:t>
      </w:r>
    </w:p>
    <w:p w:rsidR="00A77BD5" w:rsidRPr="004C6748" w:rsidRDefault="00A77BD5" w:rsidP="00A77BD5">
      <w:pPr>
        <w:pStyle w:val="a8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Накопившиеся за время экономического спада проблемы в культуре значительно превышают возможности государства по их решению. </w:t>
      </w:r>
      <w:proofErr w:type="gramStart"/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Отрасль,  традиционно</w:t>
      </w:r>
      <w:proofErr w:type="gramEnd"/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ориентированная на государственную финансовую поддержку, оказалась наименее подготовленной к рыночным отношениям.</w:t>
      </w:r>
    </w:p>
    <w:p w:rsidR="00A77BD5" w:rsidRPr="004C6748" w:rsidRDefault="00A77BD5" w:rsidP="00A77BD5">
      <w:pPr>
        <w:pStyle w:val="a8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Из-за отсутствия материальных и моральных стимулов меценатство культуры развивается крайне медленно и не оказывает влияния на ее состояние. В то же время возможность увеличения собственных доходов учреждений культуры и искусства ограничена их социальными целями, недостаточным уровнем финансирования отрасли и благосостояния населения.</w:t>
      </w:r>
    </w:p>
    <w:p w:rsidR="00A77BD5" w:rsidRPr="004C6748" w:rsidRDefault="00A77BD5" w:rsidP="00A77BD5">
      <w:pPr>
        <w:pStyle w:val="a8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Здания, в которых расположены муниципальные учреждения культуры, построены в 1950-1980 годы, технически и морально устарели. Несмотря на ежегодное   финансирование ремонтных работ, выделяемых </w:t>
      </w:r>
      <w:proofErr w:type="gramStart"/>
      <w:r w:rsidRPr="004C6748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средств  недостаточно</w:t>
      </w:r>
      <w:proofErr w:type="gramEnd"/>
      <w:r w:rsidRPr="004C6748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.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Материально-техническая </w:t>
      </w:r>
      <w:proofErr w:type="gramStart"/>
      <w:r w:rsidRPr="004C6748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база  учреждений</w:t>
      </w:r>
      <w:proofErr w:type="gramEnd"/>
      <w:r w:rsidRPr="004C6748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культуры одна из главных проблем отрасли и требует дальнейшего укрепления, что возможно при увеличении финансирования отрасли. Необходимо обновление инструментария, оснащение учреждений современными техническими средствами, компьютерной техникой.</w:t>
      </w:r>
    </w:p>
    <w:p w:rsidR="00A77BD5" w:rsidRPr="004C6748" w:rsidRDefault="00A77BD5" w:rsidP="00A77BD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748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gramStart"/>
      <w:r w:rsidRPr="004C6748">
        <w:rPr>
          <w:rFonts w:ascii="Times New Roman" w:hAnsi="Times New Roman" w:cs="Times New Roman"/>
          <w:sz w:val="28"/>
          <w:szCs w:val="28"/>
        </w:rPr>
        <w:t>Ведомственной  целевой</w:t>
      </w:r>
      <w:proofErr w:type="gramEnd"/>
      <w:r w:rsidRPr="004C6748">
        <w:rPr>
          <w:rFonts w:ascii="Times New Roman" w:hAnsi="Times New Roman" w:cs="Times New Roman"/>
          <w:sz w:val="28"/>
          <w:szCs w:val="28"/>
        </w:rPr>
        <w:t xml:space="preserve"> программы  МУК</w:t>
      </w:r>
      <w:r w:rsidR="007E05FC" w:rsidRPr="004C6748">
        <w:rPr>
          <w:rFonts w:ascii="Times New Roman" w:hAnsi="Times New Roman" w:cs="Times New Roman"/>
          <w:sz w:val="28"/>
          <w:szCs w:val="28"/>
        </w:rPr>
        <w:t xml:space="preserve"> КДЦ СП Красный Профинтерн  2017-2019</w:t>
      </w:r>
      <w:r w:rsidRPr="004C6748">
        <w:rPr>
          <w:rFonts w:ascii="Times New Roman" w:hAnsi="Times New Roman" w:cs="Times New Roman"/>
          <w:sz w:val="28"/>
          <w:szCs w:val="28"/>
        </w:rPr>
        <w:t xml:space="preserve"> годы (далее – Программа) вызвана необходимостью наиболее эффективно использовать ограниченные финансовые ресурсы.</w:t>
      </w:r>
      <w:r w:rsidRPr="004C6748">
        <w:rPr>
          <w:rFonts w:ascii="Times New Roman" w:hAnsi="Times New Roman" w:cs="Times New Roman"/>
          <w:sz w:val="24"/>
          <w:szCs w:val="24"/>
        </w:rPr>
        <w:t xml:space="preserve"> </w:t>
      </w:r>
      <w:r w:rsidRPr="004C6748">
        <w:rPr>
          <w:rFonts w:ascii="Times New Roman" w:hAnsi="Times New Roman" w:cs="Times New Roman"/>
          <w:sz w:val="28"/>
          <w:szCs w:val="28"/>
        </w:rPr>
        <w:t>Позволяет сконцентрировать финансовые ресурсы на приоритетных направлениях, проведении работ на конкретных объектах, предотвратить их распыление.</w:t>
      </w:r>
      <w:r w:rsidRPr="004C6748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4C6748">
        <w:rPr>
          <w:rFonts w:ascii="Times New Roman" w:hAnsi="Times New Roman" w:cs="Times New Roman"/>
          <w:sz w:val="28"/>
          <w:szCs w:val="28"/>
        </w:rPr>
        <w:tab/>
        <w:t xml:space="preserve">Программа </w:t>
      </w:r>
      <w:proofErr w:type="gramStart"/>
      <w:r w:rsidRPr="004C6748">
        <w:rPr>
          <w:rFonts w:ascii="Times New Roman" w:hAnsi="Times New Roman" w:cs="Times New Roman"/>
          <w:sz w:val="28"/>
          <w:szCs w:val="28"/>
        </w:rPr>
        <w:t>охватывает  основные</w:t>
      </w:r>
      <w:proofErr w:type="gramEnd"/>
      <w:r w:rsidRPr="004C6748">
        <w:rPr>
          <w:rFonts w:ascii="Times New Roman" w:hAnsi="Times New Roman" w:cs="Times New Roman"/>
          <w:sz w:val="28"/>
          <w:szCs w:val="28"/>
        </w:rPr>
        <w:t xml:space="preserve"> виды деятельности в сфере культуры и искусства:  библиотечное дело,  культурно-досуговую деятельность.</w:t>
      </w:r>
    </w:p>
    <w:p w:rsidR="00A77BD5" w:rsidRPr="004C6748" w:rsidRDefault="00A77BD5" w:rsidP="00A77BD5">
      <w:pPr>
        <w:pStyle w:val="a8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настоящий момент технология предоставления муниципальных услуг в муниципальных учреждениях культуры приведена в соответствие с положениями Федерального </w:t>
      </w:r>
      <w:hyperlink r:id="rId5" w:history="1">
        <w:r w:rsidRPr="004C6748">
          <w:rPr>
            <w:rStyle w:val="a3"/>
            <w:rFonts w:ascii="Times New Roman" w:hAnsi="Times New Roman" w:cs="Times New Roman"/>
            <w:i w:val="0"/>
            <w:color w:val="auto"/>
            <w:sz w:val="28"/>
            <w:szCs w:val="28"/>
            <w:lang w:val="ru-RU"/>
          </w:rPr>
          <w:t>закона</w:t>
        </w:r>
      </w:hyperlink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от 8 мая 2010 года </w:t>
      </w:r>
      <w:r w:rsidRPr="004C6748">
        <w:rPr>
          <w:rFonts w:ascii="Times New Roman" w:hAnsi="Times New Roman" w:cs="Times New Roman"/>
          <w:i w:val="0"/>
          <w:sz w:val="28"/>
          <w:szCs w:val="28"/>
        </w:rPr>
        <w:t>N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и Федерального </w:t>
      </w:r>
      <w:hyperlink r:id="rId6" w:history="1">
        <w:r w:rsidRPr="004C6748">
          <w:rPr>
            <w:rStyle w:val="a3"/>
            <w:rFonts w:ascii="Times New Roman" w:hAnsi="Times New Roman" w:cs="Times New Roman"/>
            <w:i w:val="0"/>
            <w:color w:val="auto"/>
            <w:sz w:val="28"/>
            <w:szCs w:val="28"/>
            <w:lang w:val="ru-RU"/>
          </w:rPr>
          <w:t>закона</w:t>
        </w:r>
      </w:hyperlink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от 21 июля 2005 года </w:t>
      </w:r>
      <w:r w:rsidRPr="004C6748">
        <w:rPr>
          <w:rFonts w:ascii="Times New Roman" w:hAnsi="Times New Roman" w:cs="Times New Roman"/>
          <w:i w:val="0"/>
          <w:sz w:val="28"/>
          <w:szCs w:val="28"/>
        </w:rPr>
        <w:t>N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94-ФЗ "О размещении 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заказов на поставки товаров, выполнение работ, оказание услуг для государственных и муниципальных нужд".</w:t>
      </w:r>
    </w:p>
    <w:p w:rsidR="00A77BD5" w:rsidRPr="004C6748" w:rsidRDefault="00A77BD5" w:rsidP="00A77B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Задачи Программы соответствуют всем направлениям деятельности в сфере культуры и искусства региона: сохранение историко-культурного наследия, библиотечное дело, культурно-досуговая деятельность и сохранение нематериального наследия. Перечень результатов и показатели цели Программы отражают как количественные, так и качественные характеристики процесса предоставления муниципальных услуг в сфере культуры.</w:t>
      </w:r>
    </w:p>
    <w:p w:rsidR="00A77BD5" w:rsidRPr="004C6748" w:rsidRDefault="00A77BD5" w:rsidP="00A77BD5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</w:rPr>
        <w:t>II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ХАРАКТЕРИСТИКА ЦЕЛИ И </w:t>
      </w:r>
      <w:proofErr w:type="gramStart"/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ЗАДАЧИ  ПРОГРАММЫ</w:t>
      </w:r>
      <w:proofErr w:type="gramEnd"/>
    </w:p>
    <w:p w:rsidR="00A77BD5" w:rsidRPr="004C6748" w:rsidRDefault="00A77BD5" w:rsidP="00A77BD5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Целью Программы является:</w:t>
      </w:r>
    </w:p>
    <w:p w:rsidR="00A77BD5" w:rsidRPr="004C6748" w:rsidRDefault="00A77BD5" w:rsidP="00A77BD5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- сохранение уровня и качества предоставления муниципальных услуг в сфере культуры и искусства;</w:t>
      </w:r>
    </w:p>
    <w:p w:rsidR="00A77BD5" w:rsidRPr="004C6748" w:rsidRDefault="00A77BD5" w:rsidP="00A77BD5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Задачи программы:</w:t>
      </w:r>
    </w:p>
    <w:p w:rsidR="00A77BD5" w:rsidRPr="004C6748" w:rsidRDefault="007E05FC" w:rsidP="00A77BD5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1</w:t>
      </w:r>
      <w:r w:rsidR="00A77BD5"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.Поддержка доступа граждан к информационно- библиотечным ресурсам</w:t>
      </w:r>
    </w:p>
    <w:p w:rsidR="00A77BD5" w:rsidRPr="004C6748" w:rsidRDefault="007E05FC" w:rsidP="00A77BD5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2</w:t>
      </w:r>
      <w:r w:rsidR="00A77BD5"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.Поддержка доступности культурных услуг и реализации права граждан на        свободу творчества.    </w:t>
      </w:r>
    </w:p>
    <w:p w:rsidR="00A77BD5" w:rsidRPr="004C6748" w:rsidRDefault="00A77BD5" w:rsidP="00A77BD5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</w:t>
      </w:r>
      <w:r w:rsidRPr="004C6748">
        <w:rPr>
          <w:rFonts w:ascii="Times New Roman" w:hAnsi="Times New Roman" w:cs="Times New Roman"/>
          <w:i w:val="0"/>
          <w:sz w:val="28"/>
          <w:szCs w:val="28"/>
        </w:rPr>
        <w:t>III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. ОПИСАНИЕ ПЛАНИРУЕМЫХ РЕЗУЛЬТАТОВ.</w:t>
      </w:r>
    </w:p>
    <w:p w:rsidR="00A77BD5" w:rsidRPr="004C6748" w:rsidRDefault="00A77BD5" w:rsidP="00A77BD5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622"/>
        <w:gridCol w:w="1701"/>
        <w:gridCol w:w="1134"/>
        <w:gridCol w:w="1134"/>
        <w:gridCol w:w="992"/>
        <w:gridCol w:w="1014"/>
      </w:tblGrid>
      <w:tr w:rsidR="00A77BD5" w:rsidRPr="004C6748" w:rsidTr="00A77BD5">
        <w:trPr>
          <w:trHeight w:val="83"/>
        </w:trPr>
        <w:tc>
          <w:tcPr>
            <w:tcW w:w="10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                          </w:t>
            </w: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Показатели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цел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              </w:t>
            </w:r>
          </w:p>
        </w:tc>
      </w:tr>
      <w:tr w:rsidR="00A77BD5" w:rsidRPr="004C6748" w:rsidTr="00A77BD5">
        <w:trPr>
          <w:trHeight w:val="346"/>
        </w:trPr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N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п/п</w:t>
            </w:r>
          </w:p>
        </w:tc>
        <w:tc>
          <w:tcPr>
            <w:tcW w:w="3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наименование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единица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 xml:space="preserve"> </w:t>
            </w: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измерения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базовое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</w: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значение</w:t>
            </w:r>
            <w:proofErr w:type="spellEnd"/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планируемое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значение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 xml:space="preserve"> (</w:t>
            </w: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нарастающим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итогом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)  </w:t>
            </w:r>
          </w:p>
        </w:tc>
      </w:tr>
      <w:tr w:rsidR="00A77BD5" w:rsidRPr="004C6748" w:rsidTr="00A77BD5">
        <w:trPr>
          <w:trHeight w:val="231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D5" w:rsidRPr="004C6748" w:rsidRDefault="00A77BD5" w:rsidP="00A77BD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D5" w:rsidRPr="004C6748" w:rsidRDefault="00A77BD5" w:rsidP="00A77BD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D5" w:rsidRPr="004C6748" w:rsidRDefault="00A77BD5" w:rsidP="00A77BD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D5" w:rsidRPr="004C6748" w:rsidRDefault="00A77BD5" w:rsidP="00A77BD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201</w:t>
            </w:r>
            <w:r w:rsidR="007E05FC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 xml:space="preserve">  </w:t>
            </w: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год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201</w:t>
            </w:r>
            <w:r w:rsidR="007E05FC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 xml:space="preserve">  </w:t>
            </w: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год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201</w:t>
            </w:r>
            <w:r w:rsidR="007E05FC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 xml:space="preserve">  </w:t>
            </w: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год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</w:p>
        </w:tc>
      </w:tr>
      <w:tr w:rsidR="00A77BD5" w:rsidRPr="004C6748" w:rsidTr="00A77BD5">
        <w:trPr>
          <w:trHeight w:val="57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1 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Среднегодовое         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br/>
              <w:t xml:space="preserve">количество посещений  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br/>
              <w:t xml:space="preserve">одним пользователем   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br/>
              <w:t xml:space="preserve">сельских библиотек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посещений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</w:tr>
      <w:tr w:rsidR="00A77BD5" w:rsidRPr="004C6748" w:rsidTr="00A77BD5">
        <w:trPr>
          <w:trHeight w:val="57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3 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Среднегодовое число   культурно- досуговых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br/>
              <w:t xml:space="preserve">мероприятий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мероприятий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7E05FC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7E05FC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7E05FC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7E05FC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85</w:t>
            </w:r>
          </w:p>
        </w:tc>
      </w:tr>
      <w:tr w:rsidR="00A77BD5" w:rsidRPr="004C6748" w:rsidTr="00A77BD5">
        <w:trPr>
          <w:trHeight w:val="693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4 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Доля специалистов     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br/>
              <w:t>отрасли "культура</w:t>
            </w:r>
            <w:proofErr w:type="gram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",   </w:t>
            </w:r>
            <w:proofErr w:type="gram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br/>
              <w:t xml:space="preserve">ежегодно повышающих   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br/>
              <w:t xml:space="preserve">квалификацию и </w:t>
            </w: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професси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- </w:t>
            </w:r>
          </w:p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ональную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компетенцию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% от общего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br/>
              <w:t xml:space="preserve">числа      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br/>
              <w:t>специалистов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br/>
              <w:t xml:space="preserve">отрасли    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br/>
              <w:t xml:space="preserve">"культура"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7E05FC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7E05FC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7E05FC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55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55</w:t>
            </w:r>
          </w:p>
        </w:tc>
      </w:tr>
      <w:tr w:rsidR="00A77BD5" w:rsidRPr="004C6748" w:rsidTr="00A77BD5">
        <w:trPr>
          <w:trHeight w:val="57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 CYR" w:hAnsi="Times New Roman CYR" w:cs="Times New Roman CYR"/>
                <w:i w:val="0"/>
                <w:sz w:val="28"/>
                <w:szCs w:val="28"/>
                <w:lang w:val="ru-RU"/>
              </w:rPr>
              <w:t>Удельный вес населения, участвующего в культурно-</w:t>
            </w:r>
            <w:r w:rsidRPr="004C6748">
              <w:rPr>
                <w:rFonts w:ascii="Times New Roman CYR" w:hAnsi="Times New Roman CYR" w:cs="Times New Roman CYR"/>
                <w:i w:val="0"/>
                <w:sz w:val="28"/>
                <w:szCs w:val="28"/>
                <w:lang w:val="ru-RU"/>
              </w:rPr>
              <w:lastRenderedPageBreak/>
              <w:t>досуговых мероприятиях, проводимых   на территории поселения.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% от общего количества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  <w:r w:rsidR="007E05FC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  <w:r w:rsidR="007E05FC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7E05FC" w:rsidP="00A77BD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6,2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6,2</w:t>
            </w:r>
          </w:p>
        </w:tc>
      </w:tr>
      <w:tr w:rsidR="00A77BD5" w:rsidRPr="004C6748" w:rsidTr="00A77BD5">
        <w:trPr>
          <w:trHeight w:val="57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 w:val="0"/>
                <w:lang w:val="ru-RU"/>
              </w:rPr>
            </w:pPr>
            <w:r w:rsidRPr="004C6748">
              <w:rPr>
                <w:rFonts w:ascii="Times New Roman CYR" w:hAnsi="Times New Roman CYR" w:cs="Times New Roman CYR"/>
                <w:i w:val="0"/>
                <w:sz w:val="28"/>
                <w:szCs w:val="28"/>
                <w:lang w:val="ru-RU"/>
              </w:rPr>
              <w:t xml:space="preserve">Количество культурно – досуговых и библиотечных подразделений МУК КДЦ СП Красный Профинтерн, оснащенных компьютерной техникой и базовыми музыкальными инструментами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7E05FC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7E05FC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7E05FC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7E05FC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</w:tr>
      <w:tr w:rsidR="00A77BD5" w:rsidRPr="004C6748" w:rsidTr="00A77BD5">
        <w:trPr>
          <w:trHeight w:val="57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 CYR" w:hAnsi="Times New Roman CYR" w:cs="Times New Roman CYR"/>
                <w:i w:val="0"/>
                <w:sz w:val="28"/>
                <w:szCs w:val="28"/>
                <w:lang w:val="ru-RU"/>
              </w:rPr>
              <w:t xml:space="preserve">Количество зданий подразделений, оснащенных системами пожарной сигнализации и оповещения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7E05FC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7E05FC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12</w:t>
            </w:r>
          </w:p>
        </w:tc>
      </w:tr>
      <w:tr w:rsidR="00A77BD5" w:rsidRPr="004C6748" w:rsidTr="00A77BD5">
        <w:trPr>
          <w:trHeight w:val="57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 CYR" w:hAnsi="Times New Roman CYR" w:cs="Times New Roman CYR"/>
                <w:i w:val="0"/>
                <w:sz w:val="28"/>
                <w:szCs w:val="28"/>
                <w:lang w:val="ru-RU"/>
              </w:rPr>
              <w:t xml:space="preserve">Количество объектов культуры, на которых организовано проведение капитальных ремонтов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</w:tr>
      <w:tr w:rsidR="00A77BD5" w:rsidRPr="004C6748" w:rsidTr="00A77BD5">
        <w:trPr>
          <w:trHeight w:val="57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 CYR" w:hAnsi="Times New Roman CYR" w:cs="Times New Roman CYR"/>
                <w:i w:val="0"/>
                <w:sz w:val="28"/>
                <w:szCs w:val="28"/>
                <w:lang w:val="ru-RU"/>
              </w:rPr>
              <w:t xml:space="preserve">Количество фестивалей, конкурсов, других культурных программ, </w:t>
            </w:r>
            <w:proofErr w:type="spellStart"/>
            <w:proofErr w:type="gramStart"/>
            <w:r w:rsidRPr="004C6748">
              <w:rPr>
                <w:rFonts w:ascii="Times New Roman CYR" w:hAnsi="Times New Roman CYR" w:cs="Times New Roman CYR"/>
                <w:i w:val="0"/>
                <w:sz w:val="28"/>
                <w:szCs w:val="28"/>
                <w:lang w:val="ru-RU"/>
              </w:rPr>
              <w:t>имиджевых</w:t>
            </w:r>
            <w:proofErr w:type="spellEnd"/>
            <w:r w:rsidRPr="004C6748">
              <w:rPr>
                <w:rFonts w:ascii="Times New Roman CYR" w:hAnsi="Times New Roman CYR" w:cs="Times New Roman CYR"/>
                <w:i w:val="0"/>
                <w:sz w:val="28"/>
                <w:szCs w:val="28"/>
                <w:lang w:val="ru-RU"/>
              </w:rPr>
              <w:t xml:space="preserve">  (</w:t>
            </w:r>
            <w:proofErr w:type="gramEnd"/>
            <w:r w:rsidRPr="004C6748">
              <w:rPr>
                <w:rFonts w:ascii="Times New Roman CYR" w:hAnsi="Times New Roman CYR" w:cs="Times New Roman CYR"/>
                <w:i w:val="0"/>
                <w:sz w:val="28"/>
                <w:szCs w:val="28"/>
                <w:lang w:val="ru-RU"/>
              </w:rPr>
              <w:t xml:space="preserve">брендовых)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 CYR" w:hAnsi="Times New Roman CYR" w:cs="Times New Roman CYR"/>
                <w:i w:val="0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7E05FC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7E05FC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7E05FC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7E05FC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31</w:t>
            </w:r>
          </w:p>
        </w:tc>
      </w:tr>
    </w:tbl>
    <w:p w:rsidR="00A77BD5" w:rsidRPr="004C6748" w:rsidRDefault="00A77BD5" w:rsidP="00A77BD5">
      <w:pPr>
        <w:pStyle w:val="a8"/>
        <w:rPr>
          <w:rFonts w:ascii="Times New Roman" w:hAnsi="Times New Roman" w:cs="Times New Roman"/>
          <w:i w:val="0"/>
          <w:sz w:val="28"/>
          <w:szCs w:val="28"/>
        </w:rPr>
      </w:pPr>
    </w:p>
    <w:p w:rsidR="00A77BD5" w:rsidRPr="004C6748" w:rsidRDefault="00A77BD5" w:rsidP="00A77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 xml:space="preserve">Социально-экономическая ситуация в сельском поселении Красный Профинтерн требует формирования ведомственной целевой программы, адекватной целям и задачам </w:t>
      </w:r>
      <w:r w:rsidRPr="004C6748">
        <w:rPr>
          <w:rFonts w:ascii="Times New Roman CYR" w:hAnsi="Times New Roman CYR" w:cs="Times New Roman CYR"/>
          <w:i w:val="0"/>
          <w:sz w:val="28"/>
          <w:szCs w:val="28"/>
          <w:lang w:val="ru-RU"/>
        </w:rPr>
        <w:t>социально-экономического развития района, ориентированной на деятельность в сфере культуры с достижением конкретных результатов на основе эффективного использования бюджетных средств.</w:t>
      </w:r>
    </w:p>
    <w:p w:rsidR="00A77BD5" w:rsidRPr="004C6748" w:rsidRDefault="00A77BD5" w:rsidP="00A77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4C6748">
        <w:rPr>
          <w:rFonts w:ascii="Times New Roman CYR" w:hAnsi="Times New Roman CYR" w:cs="Times New Roman CYR"/>
          <w:i w:val="0"/>
          <w:sz w:val="28"/>
          <w:szCs w:val="28"/>
          <w:lang w:val="ru-RU"/>
        </w:rPr>
        <w:t>Культура сельского поселения становится активным участником социально-культурной жизни. Данная программа предусматривает дальнейший рост влияния культуры на социально-экономическое развитие поселения, усиления ее роли в жизни населения.</w:t>
      </w:r>
    </w:p>
    <w:p w:rsidR="00A77BD5" w:rsidRPr="004C6748" w:rsidRDefault="00A77BD5" w:rsidP="00A77BD5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Pr="004C6748">
        <w:rPr>
          <w:rFonts w:ascii="Times New Roman CYR" w:hAnsi="Times New Roman CYR" w:cs="Times New Roman CYR"/>
          <w:i w:val="0"/>
          <w:sz w:val="28"/>
          <w:szCs w:val="28"/>
          <w:lang w:val="ru-RU"/>
        </w:rPr>
        <w:t>Отказ от применения программно-целевого метода может привести к негативным последствиям в сфере культуры сельского поселения, прежде всего к значительному сокращению бюджетных финансовых затрат на культуру, нарушение единого культурного и информационного пространства, потере квалифицированных кадров отрасли и, наконец, нарушение принципа равного доступа населения сельского поселения Красный Профинтерн к культурным ценностям.</w:t>
      </w:r>
    </w:p>
    <w:p w:rsidR="00A77BD5" w:rsidRPr="004C6748" w:rsidRDefault="00A77BD5" w:rsidP="00A77BD5">
      <w:pPr>
        <w:pStyle w:val="a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  <w:sectPr w:rsidR="00A77BD5" w:rsidRPr="004C6748">
          <w:pgSz w:w="11906" w:h="16838"/>
          <w:pgMar w:top="993" w:right="566" w:bottom="993" w:left="1133" w:header="720" w:footer="720" w:gutter="0"/>
          <w:cols w:space="720"/>
        </w:sectPr>
      </w:pPr>
    </w:p>
    <w:p w:rsidR="00A77BD5" w:rsidRPr="004C6748" w:rsidRDefault="00A77BD5" w:rsidP="00A77BD5">
      <w:pPr>
        <w:pStyle w:val="a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</w:rPr>
        <w:lastRenderedPageBreak/>
        <w:t>IV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ПЕРЕЧЕНЬ </w:t>
      </w:r>
      <w:proofErr w:type="gramStart"/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ПРОГРАММНЫХ  МЕРОПРИЯТИЙ</w:t>
      </w:r>
      <w:proofErr w:type="gramEnd"/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ЦЕЛЕВЫХ ИНДИКАТОРОВ</w:t>
      </w: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4"/>
        <w:gridCol w:w="7513"/>
        <w:gridCol w:w="1276"/>
        <w:gridCol w:w="2126"/>
        <w:gridCol w:w="1984"/>
        <w:gridCol w:w="142"/>
        <w:gridCol w:w="1985"/>
      </w:tblGrid>
      <w:tr w:rsidR="00F4279A" w:rsidRPr="004C6748" w:rsidTr="00F4279A">
        <w:trPr>
          <w:trHeight w:val="809"/>
        </w:trPr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79A" w:rsidRPr="004C6748" w:rsidRDefault="00F4279A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75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79A" w:rsidRPr="004C6748" w:rsidRDefault="00F4279A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79A" w:rsidRPr="004C6748" w:rsidRDefault="00F4279A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Единица измерения</w:t>
            </w:r>
          </w:p>
        </w:tc>
        <w:tc>
          <w:tcPr>
            <w:tcW w:w="62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279A" w:rsidRPr="004C6748" w:rsidRDefault="00F4279A" w:rsidP="00A77BD5">
            <w:pPr>
              <w:pStyle w:val="a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Значение результата, объем финансирования мероприятий, руб.</w:t>
            </w:r>
          </w:p>
          <w:p w:rsidR="00F4279A" w:rsidRPr="004C6748" w:rsidRDefault="00F4279A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A77BD5" w:rsidRPr="004C6748" w:rsidTr="00A77BD5">
        <w:trPr>
          <w:trHeight w:val="145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BD5" w:rsidRPr="004C6748" w:rsidRDefault="00A77BD5" w:rsidP="00A77BD5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BD5" w:rsidRPr="004C6748" w:rsidRDefault="00A77BD5" w:rsidP="00A77BD5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BD5" w:rsidRPr="004C6748" w:rsidRDefault="00A77BD5" w:rsidP="00A77BD5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7E05FC" w:rsidP="00A77BD5">
            <w:pPr>
              <w:pStyle w:val="a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2017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7E05FC" w:rsidP="00A77BD5">
            <w:pPr>
              <w:pStyle w:val="a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7E05FC" w:rsidP="00A77BD5">
            <w:pPr>
              <w:pStyle w:val="a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2019</w:t>
            </w:r>
          </w:p>
        </w:tc>
      </w:tr>
      <w:tr w:rsidR="00A77BD5" w:rsidRPr="004C6748" w:rsidTr="00A77BD5">
        <w:trPr>
          <w:trHeight w:val="145"/>
        </w:trPr>
        <w:tc>
          <w:tcPr>
            <w:tcW w:w="160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F4279A" w:rsidP="00A77BD5">
            <w:pPr>
              <w:pStyle w:val="a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Задача1</w:t>
            </w:r>
            <w:r w:rsidR="00A77BD5" w:rsidRPr="004C674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Поддержка доступа граждан </w:t>
            </w:r>
          </w:p>
          <w:p w:rsidR="00A77BD5" w:rsidRPr="004C6748" w:rsidRDefault="00A77BD5" w:rsidP="00A77BD5">
            <w:pPr>
              <w:pStyle w:val="a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 информационно-библиотечным ресурсам</w:t>
            </w:r>
          </w:p>
        </w:tc>
      </w:tr>
      <w:tr w:rsidR="00A77BD5" w:rsidRPr="004C6748" w:rsidTr="00A77BD5">
        <w:trPr>
          <w:trHeight w:val="145"/>
        </w:trPr>
        <w:tc>
          <w:tcPr>
            <w:tcW w:w="160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2.1. Результаты</w:t>
            </w:r>
          </w:p>
        </w:tc>
      </w:tr>
      <w:tr w:rsidR="00A77BD5" w:rsidRPr="004C6748" w:rsidTr="00A77BD5">
        <w:trPr>
          <w:trHeight w:val="145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2.1.1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Количество </w:t>
            </w:r>
            <w:proofErr w:type="gram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посещений  сельских</w:t>
            </w:r>
            <w:proofErr w:type="gram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библиотек МУК КДЦ СП Красный Профинтерн │ 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человек 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32880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32880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32880</w:t>
            </w:r>
          </w:p>
        </w:tc>
      </w:tr>
      <w:tr w:rsidR="00A77BD5" w:rsidRPr="004C6748" w:rsidTr="00A77BD5">
        <w:trPr>
          <w:trHeight w:val="145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2.1.3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Количество документов, выданных пользователям из фондов библиотек        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7E05FC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7E05FC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12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12</w:t>
            </w:r>
          </w:p>
        </w:tc>
      </w:tr>
      <w:tr w:rsidR="00A77BD5" w:rsidRPr="004C6748" w:rsidTr="00A77BD5">
        <w:trPr>
          <w:trHeight w:val="145"/>
        </w:trPr>
        <w:tc>
          <w:tcPr>
            <w:tcW w:w="160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2.2. Мероприятия  </w:t>
            </w:r>
          </w:p>
        </w:tc>
      </w:tr>
      <w:tr w:rsidR="00A77BD5" w:rsidRPr="004C6748" w:rsidTr="00F4279A">
        <w:trPr>
          <w:trHeight w:val="145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2.2.1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Предоставление субсидий на финансовое </w:t>
            </w:r>
          </w:p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выполнения муниципального задания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D5" w:rsidRPr="004C6748" w:rsidRDefault="006549B9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3857600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D5" w:rsidRPr="004C6748" w:rsidRDefault="00482914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3500000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D5" w:rsidRPr="004C6748" w:rsidRDefault="00D55222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  <w:r w:rsidR="00F4279A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000000</w:t>
            </w:r>
          </w:p>
        </w:tc>
      </w:tr>
      <w:tr w:rsidR="00A77BD5" w:rsidRPr="004C6748" w:rsidTr="00F4279A">
        <w:trPr>
          <w:trHeight w:val="145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Итого по задаче 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D5" w:rsidRPr="004C6748" w:rsidRDefault="0026731E" w:rsidP="00A77BD5">
            <w:pPr>
              <w:pStyle w:val="a8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3857600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D5" w:rsidRPr="004C6748" w:rsidRDefault="00482914" w:rsidP="00A77BD5">
            <w:pPr>
              <w:pStyle w:val="a8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3500000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D5" w:rsidRPr="004C6748" w:rsidRDefault="00D55222" w:rsidP="00A77BD5">
            <w:pPr>
              <w:pStyle w:val="a8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2</w:t>
            </w:r>
            <w:r w:rsidR="00F4279A" w:rsidRPr="004C674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000000</w:t>
            </w:r>
          </w:p>
        </w:tc>
      </w:tr>
      <w:tr w:rsidR="00A77BD5" w:rsidRPr="004C6748" w:rsidTr="00A77BD5">
        <w:trPr>
          <w:trHeight w:val="145"/>
        </w:trPr>
        <w:tc>
          <w:tcPr>
            <w:tcW w:w="160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F4279A" w:rsidP="00A77BD5">
            <w:pPr>
              <w:pStyle w:val="a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Задача 2</w:t>
            </w:r>
            <w:r w:rsidR="00A77BD5" w:rsidRPr="004C674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. Поддержка доступности культурных услуг </w:t>
            </w:r>
          </w:p>
          <w:p w:rsidR="00A77BD5" w:rsidRPr="004C6748" w:rsidRDefault="00A77BD5" w:rsidP="00A77BD5">
            <w:pPr>
              <w:pStyle w:val="a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и реализации права граждан на свободу творчества</w:t>
            </w:r>
          </w:p>
        </w:tc>
      </w:tr>
      <w:tr w:rsidR="00A77BD5" w:rsidRPr="004C6748" w:rsidTr="00A77BD5">
        <w:trPr>
          <w:trHeight w:val="145"/>
        </w:trPr>
        <w:tc>
          <w:tcPr>
            <w:tcW w:w="160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3.1. Результаты  </w:t>
            </w:r>
          </w:p>
        </w:tc>
      </w:tr>
      <w:tr w:rsidR="00A77BD5" w:rsidRPr="004C6748" w:rsidTr="00A77BD5">
        <w:trPr>
          <w:trHeight w:val="145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3.1.1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Количество посещений муниципальных      </w:t>
            </w:r>
          </w:p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культурно-</w:t>
            </w:r>
            <w:proofErr w:type="gram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досуговых  учреждений</w:t>
            </w:r>
            <w:proofErr w:type="gram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            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человек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25394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25394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25394</w:t>
            </w:r>
          </w:p>
        </w:tc>
      </w:tr>
      <w:tr w:rsidR="00A77BD5" w:rsidRPr="004C6748" w:rsidTr="00A77BD5">
        <w:trPr>
          <w:trHeight w:val="145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3.1.2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Количество публичных      показов муниципальных культурно-досуговых       учреждений              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664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664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664</w:t>
            </w:r>
          </w:p>
        </w:tc>
      </w:tr>
      <w:tr w:rsidR="00A77BD5" w:rsidRPr="004C6748" w:rsidTr="00A77BD5">
        <w:trPr>
          <w:trHeight w:val="145"/>
        </w:trPr>
        <w:tc>
          <w:tcPr>
            <w:tcW w:w="160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3.2. Мероприятия</w:t>
            </w:r>
          </w:p>
        </w:tc>
      </w:tr>
      <w:tr w:rsidR="00A77BD5" w:rsidRPr="004C6748" w:rsidTr="00A77BD5">
        <w:trPr>
          <w:trHeight w:val="145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3.2.1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Предоставление субсидий на финансовое обеспечение </w:t>
            </w:r>
            <w:proofErr w:type="gram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выполнения  муниципального</w:t>
            </w:r>
            <w:proofErr w:type="gram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задания  МУК КДЦ СП Красный Профинтерн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482914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МБ 11268</w:t>
            </w:r>
            <w:r w:rsidR="0026731E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</w:t>
            </w:r>
            <w:r w:rsidR="00E66941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482914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МБ 9829000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E66941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МБ 3492000</w:t>
            </w:r>
          </w:p>
        </w:tc>
      </w:tr>
      <w:tr w:rsidR="00A77BD5" w:rsidRPr="004C6748" w:rsidTr="00A77BD5">
        <w:trPr>
          <w:trHeight w:val="145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E66941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3.2.2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A77BD5" w:rsidP="00A77BD5">
            <w:pPr>
              <w:pStyle w:val="a8"/>
              <w:rPr>
                <w:rFonts w:ascii="Times New Roman CYR" w:hAnsi="Times New Roman CYR" w:cs="Times New Roman CYR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Приобретение специального оборудования, материальных запасов, ремонтные работы ВБ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E66941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210</w:t>
            </w:r>
            <w:r w:rsidR="00A77BD5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E66941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210</w:t>
            </w:r>
            <w:r w:rsidR="00A77BD5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000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E66941" w:rsidP="00A77BD5">
            <w:pPr>
              <w:pStyle w:val="a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210</w:t>
            </w:r>
            <w:r w:rsidR="00A77BD5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000</w:t>
            </w:r>
          </w:p>
        </w:tc>
      </w:tr>
      <w:tr w:rsidR="00A77BD5" w:rsidRPr="004C6748" w:rsidTr="00A77BD5">
        <w:trPr>
          <w:trHeight w:val="317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A77BD5" w:rsidP="00A77B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 CYR" w:hAnsi="Times New Roman CYR" w:cs="Times New Roman CYR"/>
                <w:b/>
                <w:i w:val="0"/>
                <w:sz w:val="28"/>
                <w:szCs w:val="28"/>
                <w:lang w:val="ru-RU"/>
              </w:rPr>
              <w:t>Итого по задаче 3: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D5" w:rsidRPr="004C6748" w:rsidRDefault="00A77BD5" w:rsidP="00A77BD5">
            <w:pPr>
              <w:pStyle w:val="a8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26731E" w:rsidP="00A77BD5">
            <w:pPr>
              <w:pStyle w:val="a8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114784</w:t>
            </w:r>
            <w:r w:rsidR="00482914" w:rsidRPr="004C674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482914" w:rsidP="00A77BD5">
            <w:pPr>
              <w:pStyle w:val="a8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10039000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D5" w:rsidRPr="004C6748" w:rsidRDefault="00E66941" w:rsidP="00A77BD5">
            <w:pPr>
              <w:pStyle w:val="a8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3702000</w:t>
            </w:r>
          </w:p>
        </w:tc>
      </w:tr>
    </w:tbl>
    <w:p w:rsidR="00A77BD5" w:rsidRPr="004C6748" w:rsidRDefault="00A77BD5" w:rsidP="00A77BD5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spacing w:after="0" w:line="240" w:lineRule="auto"/>
        <w:rPr>
          <w:rFonts w:ascii="Times New Roman" w:hAnsi="Times New Roman" w:cs="Times New Roman"/>
          <w:i w:val="0"/>
          <w:iCs w:val="0"/>
          <w:sz w:val="28"/>
          <w:szCs w:val="28"/>
          <w:lang w:bidi="ar-SA"/>
        </w:rPr>
        <w:sectPr w:rsidR="00A77BD5" w:rsidRPr="004C6748">
          <w:pgSz w:w="16838" w:h="11906" w:orient="landscape"/>
          <w:pgMar w:top="567" w:right="1440" w:bottom="1134" w:left="1440" w:header="720" w:footer="720" w:gutter="0"/>
          <w:cols w:space="720"/>
        </w:sectPr>
      </w:pPr>
      <w:bookmarkStart w:id="0" w:name="_GoBack"/>
      <w:bookmarkEnd w:id="0"/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</w:rPr>
        <w:lastRenderedPageBreak/>
        <w:t>V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.ОБОСНОВАНИЕ ПОТРЕБНОСТЕЙ В </w:t>
      </w:r>
      <w:proofErr w:type="gramStart"/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ФИНАНСОВЫХ  РЕСУРСАХ</w:t>
      </w:r>
      <w:proofErr w:type="gramEnd"/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Расходные обязательства сельского поселения Красный </w:t>
      </w:r>
      <w:proofErr w:type="gramStart"/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Профинтерн  в</w:t>
      </w:r>
      <w:proofErr w:type="gramEnd"/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сфере культуры определяются следующими нормативными правовыми актами: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bookmarkStart w:id="1" w:name="Par879"/>
      <w:bookmarkEnd w:id="1"/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- Законами Российской Федерации: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от 29декабря 2012 №273 ФЗ «Об образовании в Российской Федерации» принят Государственной Думой 21 декабря 2012</w:t>
      </w:r>
      <w:proofErr w:type="gramStart"/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года,  одобрен</w:t>
      </w:r>
      <w:proofErr w:type="gramEnd"/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Советом Федерации 26 декабря 2012года;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от 9 октября 1992 года </w:t>
      </w:r>
      <w:hyperlink r:id="rId7" w:history="1">
        <w:r w:rsidRPr="004C6748">
          <w:rPr>
            <w:rStyle w:val="a3"/>
            <w:rFonts w:ascii="Times New Roman" w:hAnsi="Times New Roman" w:cs="Times New Roman"/>
            <w:i w:val="0"/>
            <w:color w:val="auto"/>
            <w:sz w:val="28"/>
            <w:szCs w:val="28"/>
          </w:rPr>
          <w:t>N</w:t>
        </w:r>
        <w:r w:rsidRPr="004C6748">
          <w:rPr>
            <w:rStyle w:val="a3"/>
            <w:rFonts w:ascii="Times New Roman" w:hAnsi="Times New Roman" w:cs="Times New Roman"/>
            <w:i w:val="0"/>
            <w:color w:val="auto"/>
            <w:sz w:val="28"/>
            <w:szCs w:val="28"/>
            <w:lang w:val="ru-RU"/>
          </w:rPr>
          <w:t xml:space="preserve"> 3612-1</w:t>
        </w:r>
      </w:hyperlink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"Основы законодательства Российской Федерации о культуре";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- Федеральными законами: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от 29 декабря 1994 года </w:t>
      </w:r>
      <w:hyperlink r:id="rId8" w:history="1">
        <w:r w:rsidRPr="004C6748">
          <w:rPr>
            <w:rStyle w:val="a3"/>
            <w:rFonts w:ascii="Times New Roman" w:hAnsi="Times New Roman" w:cs="Times New Roman"/>
            <w:i w:val="0"/>
            <w:color w:val="auto"/>
            <w:sz w:val="28"/>
            <w:szCs w:val="28"/>
          </w:rPr>
          <w:t>N</w:t>
        </w:r>
        <w:r w:rsidRPr="004C6748">
          <w:rPr>
            <w:rStyle w:val="a3"/>
            <w:rFonts w:ascii="Times New Roman" w:hAnsi="Times New Roman" w:cs="Times New Roman"/>
            <w:i w:val="0"/>
            <w:color w:val="auto"/>
            <w:sz w:val="28"/>
            <w:szCs w:val="28"/>
            <w:lang w:val="ru-RU"/>
          </w:rPr>
          <w:t xml:space="preserve"> 78-ФЗ</w:t>
        </w:r>
      </w:hyperlink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"О библиотечном деле";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от 26 мая 1996 года </w:t>
      </w:r>
      <w:hyperlink r:id="rId9" w:history="1">
        <w:r w:rsidRPr="004C6748">
          <w:rPr>
            <w:rStyle w:val="a3"/>
            <w:rFonts w:ascii="Times New Roman" w:hAnsi="Times New Roman" w:cs="Times New Roman"/>
            <w:i w:val="0"/>
            <w:color w:val="auto"/>
            <w:sz w:val="28"/>
            <w:szCs w:val="28"/>
          </w:rPr>
          <w:t>N</w:t>
        </w:r>
        <w:r w:rsidRPr="004C6748">
          <w:rPr>
            <w:rStyle w:val="a3"/>
            <w:rFonts w:ascii="Times New Roman" w:hAnsi="Times New Roman" w:cs="Times New Roman"/>
            <w:i w:val="0"/>
            <w:color w:val="auto"/>
            <w:sz w:val="28"/>
            <w:szCs w:val="28"/>
            <w:lang w:val="ru-RU"/>
          </w:rPr>
          <w:t xml:space="preserve"> 54-ФЗ</w:t>
        </w:r>
      </w:hyperlink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"О Музейном фонде Российской Федерации и музеях в Российской Федерации";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от 6 октября 1999 года </w:t>
      </w:r>
      <w:hyperlink r:id="rId10" w:history="1">
        <w:r w:rsidRPr="004C6748">
          <w:rPr>
            <w:rStyle w:val="a3"/>
            <w:rFonts w:ascii="Times New Roman" w:hAnsi="Times New Roman" w:cs="Times New Roman"/>
            <w:i w:val="0"/>
            <w:color w:val="auto"/>
            <w:sz w:val="28"/>
            <w:szCs w:val="28"/>
          </w:rPr>
          <w:t>N</w:t>
        </w:r>
        <w:r w:rsidRPr="004C6748">
          <w:rPr>
            <w:rStyle w:val="a3"/>
            <w:rFonts w:ascii="Times New Roman" w:hAnsi="Times New Roman" w:cs="Times New Roman"/>
            <w:i w:val="0"/>
            <w:color w:val="auto"/>
            <w:sz w:val="28"/>
            <w:szCs w:val="28"/>
            <w:lang w:val="ru-RU"/>
          </w:rPr>
          <w:t xml:space="preserve"> 184-ФЗ</w:t>
        </w:r>
      </w:hyperlink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- Законами Ярославской области: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от 30 июня 2003 г. </w:t>
      </w:r>
      <w:hyperlink r:id="rId11" w:history="1">
        <w:r w:rsidRPr="004C6748">
          <w:rPr>
            <w:rStyle w:val="a3"/>
            <w:rFonts w:ascii="Times New Roman" w:hAnsi="Times New Roman" w:cs="Times New Roman"/>
            <w:i w:val="0"/>
            <w:color w:val="auto"/>
            <w:sz w:val="28"/>
            <w:szCs w:val="28"/>
          </w:rPr>
          <w:t>N</w:t>
        </w:r>
        <w:r w:rsidRPr="004C6748">
          <w:rPr>
            <w:rStyle w:val="a3"/>
            <w:rFonts w:ascii="Times New Roman" w:hAnsi="Times New Roman" w:cs="Times New Roman"/>
            <w:i w:val="0"/>
            <w:color w:val="auto"/>
            <w:sz w:val="28"/>
            <w:szCs w:val="28"/>
            <w:lang w:val="ru-RU"/>
          </w:rPr>
          <w:t xml:space="preserve"> 34-з</w:t>
        </w:r>
      </w:hyperlink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"О библиотечном деле в Ярославской области";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hyperlink r:id="rId12" w:history="1">
        <w:r w:rsidRPr="004C6748">
          <w:rPr>
            <w:rStyle w:val="a3"/>
            <w:rFonts w:ascii="Times New Roman" w:hAnsi="Times New Roman" w:cs="Times New Roman"/>
            <w:i w:val="0"/>
            <w:color w:val="auto"/>
            <w:sz w:val="28"/>
            <w:szCs w:val="28"/>
            <w:lang w:val="ru-RU"/>
          </w:rPr>
          <w:t>постановлением</w:t>
        </w:r>
      </w:hyperlink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Губернатора области от 04.02.2005 </w:t>
      </w:r>
      <w:r w:rsidRPr="004C6748">
        <w:rPr>
          <w:rFonts w:ascii="Times New Roman" w:hAnsi="Times New Roman" w:cs="Times New Roman"/>
          <w:i w:val="0"/>
          <w:sz w:val="28"/>
          <w:szCs w:val="28"/>
        </w:rPr>
        <w:t>N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71 "О совершенствовании системы премирования за достижения в области культуры";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hyperlink r:id="rId13" w:history="1">
        <w:r w:rsidRPr="004C6748">
          <w:rPr>
            <w:rStyle w:val="a3"/>
            <w:rFonts w:ascii="Times New Roman" w:hAnsi="Times New Roman" w:cs="Times New Roman"/>
            <w:i w:val="0"/>
            <w:color w:val="auto"/>
            <w:sz w:val="28"/>
            <w:szCs w:val="28"/>
            <w:lang w:val="ru-RU"/>
          </w:rPr>
          <w:t>постановлением</w:t>
        </w:r>
      </w:hyperlink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Правительства области от 09.07.2008 </w:t>
      </w:r>
      <w:r w:rsidRPr="004C6748">
        <w:rPr>
          <w:rFonts w:ascii="Times New Roman" w:hAnsi="Times New Roman" w:cs="Times New Roman"/>
          <w:i w:val="0"/>
          <w:sz w:val="28"/>
          <w:szCs w:val="28"/>
        </w:rPr>
        <w:t>N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339-п "Об оплате труда работников государственных учреждений культуры и искусства и учреждений образования сферы культуры Ярославской области";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hyperlink r:id="rId14" w:history="1">
        <w:r w:rsidRPr="004C6748">
          <w:rPr>
            <w:rStyle w:val="a3"/>
            <w:rFonts w:ascii="Times New Roman" w:hAnsi="Times New Roman" w:cs="Times New Roman"/>
            <w:i w:val="0"/>
            <w:color w:val="auto"/>
            <w:sz w:val="28"/>
            <w:szCs w:val="28"/>
            <w:lang w:val="ru-RU"/>
          </w:rPr>
          <w:t>постановлением</w:t>
        </w:r>
      </w:hyperlink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Правительства области от 27.01.2011 </w:t>
      </w:r>
      <w:r w:rsidRPr="004C6748">
        <w:rPr>
          <w:rFonts w:ascii="Times New Roman" w:hAnsi="Times New Roman" w:cs="Times New Roman"/>
          <w:i w:val="0"/>
          <w:sz w:val="28"/>
          <w:szCs w:val="28"/>
        </w:rPr>
        <w:t>N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14-п "О порядке осуществления органами исполнительной власти Ярославской области функций и полномочий учредителя и собственника имущества государственного казенного учреждения Ярославской области, государственного бюджетного учреждения Ярославской области";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hyperlink r:id="rId15" w:history="1">
        <w:r w:rsidRPr="004C6748">
          <w:rPr>
            <w:rStyle w:val="a3"/>
            <w:rFonts w:ascii="Times New Roman" w:hAnsi="Times New Roman" w:cs="Times New Roman"/>
            <w:i w:val="0"/>
            <w:color w:val="auto"/>
            <w:sz w:val="28"/>
            <w:szCs w:val="28"/>
            <w:lang w:val="ru-RU"/>
          </w:rPr>
          <w:t>постановлением</w:t>
        </w:r>
      </w:hyperlink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Правительства области от 23.12.2010 </w:t>
      </w:r>
      <w:r w:rsidRPr="004C6748">
        <w:rPr>
          <w:rFonts w:ascii="Times New Roman" w:hAnsi="Times New Roman" w:cs="Times New Roman"/>
          <w:i w:val="0"/>
          <w:sz w:val="28"/>
          <w:szCs w:val="28"/>
        </w:rPr>
        <w:t>N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1008-п "Об утверждении Порядка создания, изменения типа, реорганизации и ликвидации государственных учреждений Ярославской области и признании утратившими силу постановлений Правительства области от 03.06.2009 </w:t>
      </w:r>
      <w:r w:rsidRPr="004C6748">
        <w:rPr>
          <w:rFonts w:ascii="Times New Roman" w:hAnsi="Times New Roman" w:cs="Times New Roman"/>
          <w:i w:val="0"/>
          <w:sz w:val="28"/>
          <w:szCs w:val="28"/>
        </w:rPr>
        <w:t>N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514-п, от 31.12.2009 </w:t>
      </w:r>
      <w:r w:rsidRPr="004C6748">
        <w:rPr>
          <w:rFonts w:ascii="Times New Roman" w:hAnsi="Times New Roman" w:cs="Times New Roman"/>
          <w:i w:val="0"/>
          <w:sz w:val="28"/>
          <w:szCs w:val="28"/>
        </w:rPr>
        <w:t>N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1304-п";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hyperlink r:id="rId16" w:history="1">
        <w:r w:rsidRPr="004C6748">
          <w:rPr>
            <w:rStyle w:val="a3"/>
            <w:rFonts w:ascii="Times New Roman" w:hAnsi="Times New Roman" w:cs="Times New Roman"/>
            <w:i w:val="0"/>
            <w:color w:val="auto"/>
            <w:sz w:val="28"/>
            <w:szCs w:val="28"/>
            <w:lang w:val="ru-RU"/>
          </w:rPr>
          <w:t>постановлением</w:t>
        </w:r>
      </w:hyperlink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Правительства области от 29.11.2010 </w:t>
      </w:r>
      <w:r w:rsidRPr="004C6748">
        <w:rPr>
          <w:rFonts w:ascii="Times New Roman" w:hAnsi="Times New Roman" w:cs="Times New Roman"/>
          <w:i w:val="0"/>
          <w:sz w:val="28"/>
          <w:szCs w:val="28"/>
        </w:rPr>
        <w:t>N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881-п "Об определении перечня особо ценного движимого имущества и признании утратившим силу постановления Администрации области от 01.10.2007 </w:t>
      </w:r>
      <w:r w:rsidRPr="004C6748">
        <w:rPr>
          <w:rFonts w:ascii="Times New Roman" w:hAnsi="Times New Roman" w:cs="Times New Roman"/>
          <w:i w:val="0"/>
          <w:sz w:val="28"/>
          <w:szCs w:val="28"/>
        </w:rPr>
        <w:t>N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443-а";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hyperlink r:id="rId17" w:history="1">
        <w:r w:rsidRPr="004C6748">
          <w:rPr>
            <w:rStyle w:val="a3"/>
            <w:rFonts w:ascii="Times New Roman" w:hAnsi="Times New Roman" w:cs="Times New Roman"/>
            <w:i w:val="0"/>
            <w:color w:val="auto"/>
            <w:sz w:val="28"/>
            <w:szCs w:val="28"/>
            <w:lang w:val="ru-RU"/>
          </w:rPr>
          <w:t>постановлением</w:t>
        </w:r>
      </w:hyperlink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Правительства области от 10.12.2010 </w:t>
      </w:r>
      <w:r w:rsidRPr="004C6748">
        <w:rPr>
          <w:rFonts w:ascii="Times New Roman" w:hAnsi="Times New Roman" w:cs="Times New Roman"/>
          <w:i w:val="0"/>
          <w:sz w:val="28"/>
          <w:szCs w:val="28"/>
        </w:rPr>
        <w:t>N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905-п "О Порядке формирования, мониторинга и контроля выполнения государственного 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задания и признании утратившим силу постановления Правительства области от 09.07.2009 </w:t>
      </w:r>
      <w:r w:rsidRPr="004C6748">
        <w:rPr>
          <w:rFonts w:ascii="Times New Roman" w:hAnsi="Times New Roman" w:cs="Times New Roman"/>
          <w:i w:val="0"/>
          <w:sz w:val="28"/>
          <w:szCs w:val="28"/>
        </w:rPr>
        <w:t>N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711-п";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hyperlink r:id="rId18" w:history="1">
        <w:r w:rsidRPr="004C6748">
          <w:rPr>
            <w:rStyle w:val="a3"/>
            <w:rFonts w:ascii="Times New Roman" w:hAnsi="Times New Roman" w:cs="Times New Roman"/>
            <w:i w:val="0"/>
            <w:color w:val="auto"/>
            <w:sz w:val="28"/>
            <w:szCs w:val="28"/>
            <w:lang w:val="ru-RU"/>
          </w:rPr>
          <w:t>постановлением</w:t>
        </w:r>
      </w:hyperlink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Правительства области от 23.12.2010 </w:t>
      </w:r>
      <w:r w:rsidRPr="004C6748">
        <w:rPr>
          <w:rFonts w:ascii="Times New Roman" w:hAnsi="Times New Roman" w:cs="Times New Roman"/>
          <w:i w:val="0"/>
          <w:sz w:val="28"/>
          <w:szCs w:val="28"/>
        </w:rPr>
        <w:t>N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992-п "Об утверждении Порядка финансового обеспечения выполнения государственного задания и признании утратившими силу постановлений Правительства области от 09.07.2009 </w:t>
      </w:r>
      <w:r w:rsidRPr="004C6748">
        <w:rPr>
          <w:rFonts w:ascii="Times New Roman" w:hAnsi="Times New Roman" w:cs="Times New Roman"/>
          <w:i w:val="0"/>
          <w:sz w:val="28"/>
          <w:szCs w:val="28"/>
        </w:rPr>
        <w:t>N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671-п, от 09.07.2009 </w:t>
      </w:r>
      <w:r w:rsidRPr="004C6748">
        <w:rPr>
          <w:rFonts w:ascii="Times New Roman" w:hAnsi="Times New Roman" w:cs="Times New Roman"/>
          <w:i w:val="0"/>
          <w:sz w:val="28"/>
          <w:szCs w:val="28"/>
        </w:rPr>
        <w:t>N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712-п";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hyperlink r:id="rId19" w:history="1">
        <w:r w:rsidRPr="004C6748">
          <w:rPr>
            <w:rStyle w:val="a3"/>
            <w:rFonts w:ascii="Times New Roman" w:hAnsi="Times New Roman" w:cs="Times New Roman"/>
            <w:i w:val="0"/>
            <w:color w:val="auto"/>
            <w:sz w:val="28"/>
            <w:szCs w:val="28"/>
            <w:lang w:val="ru-RU"/>
          </w:rPr>
          <w:t>постановлением</w:t>
        </w:r>
      </w:hyperlink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Правительства области от 23.12.2010 </w:t>
      </w:r>
      <w:r w:rsidRPr="004C6748">
        <w:rPr>
          <w:rFonts w:ascii="Times New Roman" w:hAnsi="Times New Roman" w:cs="Times New Roman"/>
          <w:i w:val="0"/>
          <w:sz w:val="28"/>
          <w:szCs w:val="28"/>
        </w:rPr>
        <w:t>N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994-п "Об утверждении Порядка предоставления государственным бюджетным и автономным учреждениям Ярославской области бюджетных инвестиций в объекты капитального строительства государственной собственности Ярославской области";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hyperlink r:id="rId20" w:history="1">
        <w:r w:rsidRPr="004C6748">
          <w:rPr>
            <w:rStyle w:val="a3"/>
            <w:rFonts w:ascii="Times New Roman" w:hAnsi="Times New Roman" w:cs="Times New Roman"/>
            <w:i w:val="0"/>
            <w:color w:val="auto"/>
            <w:sz w:val="28"/>
            <w:szCs w:val="28"/>
            <w:lang w:val="ru-RU"/>
          </w:rPr>
          <w:t>постановлением</w:t>
        </w:r>
      </w:hyperlink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Правительства области от 28.02.2011 </w:t>
      </w:r>
      <w:r w:rsidRPr="004C6748">
        <w:rPr>
          <w:rFonts w:ascii="Times New Roman" w:hAnsi="Times New Roman" w:cs="Times New Roman"/>
          <w:i w:val="0"/>
          <w:sz w:val="28"/>
          <w:szCs w:val="28"/>
        </w:rPr>
        <w:t>N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114-п "Об утверждении Порядка предоставления субсидии на иные цели государственным бюджетным и автономным учреждениям Ярославской области";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hyperlink r:id="rId21" w:history="1">
        <w:r w:rsidRPr="004C6748">
          <w:rPr>
            <w:rStyle w:val="a3"/>
            <w:rFonts w:ascii="Times New Roman" w:hAnsi="Times New Roman" w:cs="Times New Roman"/>
            <w:i w:val="0"/>
            <w:color w:val="auto"/>
            <w:sz w:val="28"/>
            <w:szCs w:val="28"/>
            <w:lang w:val="ru-RU"/>
          </w:rPr>
          <w:t>постановлением</w:t>
        </w:r>
      </w:hyperlink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Правительства области от 15.12.2010 </w:t>
      </w:r>
      <w:r w:rsidRPr="004C6748">
        <w:rPr>
          <w:rFonts w:ascii="Times New Roman" w:hAnsi="Times New Roman" w:cs="Times New Roman"/>
          <w:i w:val="0"/>
          <w:sz w:val="28"/>
          <w:szCs w:val="28"/>
        </w:rPr>
        <w:t>N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929-п "Об утверждении Порядка осуществления бюджетным учреждением Ярославской области полномочий органа исполнительной власти области по исполнению публичных обязательств перед физическим лицом, подлежащих исполнению в денежной форме, и порядка финансового обеспечения их осуществления";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Постановлениями администрации сельского поселения Красный Профинтерн: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- Постановление администрации сельского поселения Красный Профинтерн от 01.04.2011года № 110 «Об определении перечня особо ценного движимого имущества муниципального бюджетного учреждения»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Решение Муниципального совета сельского поселения Красный Профинтерн от 14.03.2013 года №177 </w:t>
      </w:r>
      <w:proofErr w:type="gramStart"/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« О</w:t>
      </w:r>
      <w:proofErr w:type="gramEnd"/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внесении изменений в Решение Муниципального совета сельского поселения Красный Профинтерн от 26.12.2008г. № 119»Утверждение положения об оплате труда работников Муниципальных учреждений культуры и искусства сельского поселения Красный Профинтерн»</w:t>
      </w:r>
    </w:p>
    <w:p w:rsidR="00A77BD5" w:rsidRPr="004C6748" w:rsidRDefault="00A77BD5" w:rsidP="00A77B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i w:val="0"/>
          <w:sz w:val="28"/>
          <w:szCs w:val="28"/>
          <w:lang w:val="ru-RU"/>
        </w:rPr>
      </w:pPr>
      <w:r w:rsidRPr="004C6748">
        <w:rPr>
          <w:rFonts w:ascii="Times New Roman CYR" w:hAnsi="Times New Roman CYR" w:cs="Times New Roman CYR"/>
          <w:i w:val="0"/>
          <w:sz w:val="28"/>
          <w:szCs w:val="28"/>
          <w:lang w:val="ru-RU"/>
        </w:rPr>
        <w:t xml:space="preserve">В качестве ресурсов, привлекаемых для реализации Программы, будут использованы средства бюджета сельского поселения Красный Профинтерн в объемах, утвержденных Муниципальным советом сельского поселения Красный Профинтерн. Они носят прогнозный характер и подлежат ежегодному уточнению при принятии поселенческого бюджета на соответствующий финансовый год. </w:t>
      </w:r>
    </w:p>
    <w:p w:rsidR="0066489D" w:rsidRPr="004C6748" w:rsidRDefault="0066489D" w:rsidP="00A77B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i w:val="0"/>
          <w:sz w:val="28"/>
          <w:szCs w:val="28"/>
          <w:lang w:val="ru-RU"/>
        </w:rPr>
      </w:pPr>
    </w:p>
    <w:p w:rsidR="0066489D" w:rsidRPr="004C6748" w:rsidRDefault="0066489D" w:rsidP="00A77B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i w:val="0"/>
          <w:sz w:val="28"/>
          <w:szCs w:val="28"/>
          <w:lang w:val="ru-RU"/>
        </w:rPr>
      </w:pPr>
    </w:p>
    <w:tbl>
      <w:tblPr>
        <w:tblW w:w="94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80"/>
        <w:gridCol w:w="1680"/>
        <w:gridCol w:w="1680"/>
        <w:gridCol w:w="1680"/>
        <w:gridCol w:w="1560"/>
      </w:tblGrid>
      <w:tr w:rsidR="00A77BD5" w:rsidRPr="004C6748" w:rsidTr="00A77BD5">
        <w:trPr>
          <w:trHeight w:val="40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    </w:t>
            </w: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Источники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 xml:space="preserve">    </w:t>
            </w: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финансирования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</w:t>
            </w:r>
          </w:p>
        </w:tc>
        <w:tc>
          <w:tcPr>
            <w:tcW w:w="6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</w:t>
            </w: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Объем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финансирования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тыс.руб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            </w:t>
            </w:r>
          </w:p>
        </w:tc>
      </w:tr>
      <w:tr w:rsidR="00A77BD5" w:rsidRPr="004C6748" w:rsidTr="00A77BD5">
        <w:trPr>
          <w:trHeight w:val="4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D5" w:rsidRPr="004C6748" w:rsidRDefault="00A77BD5" w:rsidP="00A77BD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</w:t>
            </w: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всего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</w:t>
            </w:r>
          </w:p>
        </w:tc>
        <w:tc>
          <w:tcPr>
            <w:tcW w:w="4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      в том числе по годам         </w:t>
            </w:r>
          </w:p>
        </w:tc>
      </w:tr>
      <w:tr w:rsidR="00A77BD5" w:rsidRPr="004C6748" w:rsidTr="00A77BD5"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D5" w:rsidRPr="004C6748" w:rsidRDefault="00A77BD5" w:rsidP="00A77BD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D5" w:rsidRPr="004C6748" w:rsidRDefault="00A77BD5" w:rsidP="00A77BD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  </w:t>
            </w:r>
            <w:r w:rsidR="007E05FC"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2017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7E05FC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2018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7E05FC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2019</w:t>
            </w:r>
          </w:p>
        </w:tc>
      </w:tr>
      <w:tr w:rsidR="00A77BD5" w:rsidRPr="004C6748" w:rsidTr="00A77BD5"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М</w:t>
            </w: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естный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бюджет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6549B9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339470</w:t>
            </w:r>
            <w:r w:rsidR="00E66941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6549B9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15 126 0</w:t>
            </w:r>
            <w:r w:rsidR="00E66941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E66941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13</w:t>
            </w:r>
            <w:r w:rsidR="006549B9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 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329</w:t>
            </w:r>
            <w:r w:rsidR="006549B9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E66941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  <w:r w:rsidR="006549B9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 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492</w:t>
            </w:r>
            <w:r w:rsidR="006549B9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000</w:t>
            </w:r>
          </w:p>
        </w:tc>
      </w:tr>
      <w:tr w:rsidR="00A77BD5" w:rsidRPr="004C6748" w:rsidTr="00A77BD5"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Внебюджетные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источники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E66941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630</w:t>
            </w:r>
            <w:r w:rsidR="006549B9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E66941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210</w:t>
            </w:r>
            <w:r w:rsidR="006549B9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E66941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210</w:t>
            </w:r>
            <w:r w:rsidR="006549B9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000</w:t>
            </w:r>
            <w:r w:rsidR="00A77BD5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E66941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E66941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210</w:t>
            </w:r>
            <w:r w:rsidR="006549B9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E66941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000</w:t>
            </w:r>
          </w:p>
        </w:tc>
      </w:tr>
      <w:tr w:rsidR="00A77BD5" w:rsidRPr="004C6748" w:rsidTr="00A77BD5"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ИТОГО </w:t>
            </w: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по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Программе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6549B9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345770</w:t>
            </w:r>
            <w:r w:rsidR="00E66941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6549B9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153360</w:t>
            </w:r>
            <w:r w:rsidR="00E66941" w:rsidRPr="004C674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E66941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13539000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E66941" w:rsidP="00A77BD5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5702000</w:t>
            </w:r>
          </w:p>
        </w:tc>
      </w:tr>
    </w:tbl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</w:rPr>
        <w:t>VI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. ОПИСАНИЕ МЕХАНИЗМА РЕАЛИЗАЦИИ И</w:t>
      </w:r>
    </w:p>
    <w:p w:rsidR="00A77BD5" w:rsidRPr="004C6748" w:rsidRDefault="00A77BD5" w:rsidP="00A77BD5">
      <w:pPr>
        <w:pStyle w:val="a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СИСТЕМЫ УПРАВЛЕНИЯ ПРОГРАММОЙ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Текущее управление и мониторинг реализации Программы МУК КДЦ СП Красный Профинтерн</w:t>
      </w:r>
    </w:p>
    <w:p w:rsidR="00A77BD5" w:rsidRPr="004C6748" w:rsidRDefault="00A77BD5" w:rsidP="00A77BD5">
      <w:pPr>
        <w:pStyle w:val="a8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Реализация мероприятий Программы предусматривается за счет средств местного бюджета.</w:t>
      </w:r>
    </w:p>
    <w:p w:rsidR="00A77BD5" w:rsidRPr="004C6748" w:rsidRDefault="00A77BD5" w:rsidP="00A77BD5">
      <w:pPr>
        <w:pStyle w:val="a8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Субсидии на капитальный ремонт муниципальных учреждений культуры предоставляются при наличии соответствующих проектно-сметных документов. </w:t>
      </w:r>
    </w:p>
    <w:p w:rsidR="00A77BD5" w:rsidRPr="004C6748" w:rsidRDefault="00A77BD5" w:rsidP="00A77BD5">
      <w:pPr>
        <w:pStyle w:val="a8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В оценке эффективности и результативности Программы предполагается использовать непосредственные результаты предоставления муниципальных услуг и исполнения муниципальных функций в сфере культуры.</w:t>
      </w:r>
    </w:p>
    <w:p w:rsidR="00A77BD5" w:rsidRPr="004C6748" w:rsidRDefault="00A77BD5" w:rsidP="00A77BD5">
      <w:pPr>
        <w:pStyle w:val="a8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Проверка целевого использования средств районного бюджета, выделяемых на реализацию Программы, осуществляется в соответствии с действующим законодательством.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</w:rPr>
        <w:t>VII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. МЕТОДИКА</w:t>
      </w:r>
    </w:p>
    <w:p w:rsidR="00A77BD5" w:rsidRPr="004C6748" w:rsidRDefault="00A77BD5" w:rsidP="00A77BD5">
      <w:pPr>
        <w:pStyle w:val="a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ОЦЕНКИ РЕЗУЛЬТАТИВНОСТИ И ЭФФЕКТИВНОСТИ ПРОГРАММЫ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Результативность исполнения Программы (</w:t>
      </w:r>
      <w:r w:rsidRPr="004C6748">
        <w:rPr>
          <w:rFonts w:ascii="Times New Roman" w:hAnsi="Times New Roman" w:cs="Times New Roman"/>
          <w:i w:val="0"/>
          <w:sz w:val="28"/>
          <w:szCs w:val="28"/>
        </w:rPr>
        <w:t>R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) рассчитывается по формуле: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bookmarkStart w:id="2" w:name="Par718"/>
      <w:bookmarkEnd w:id="2"/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</w:t>
      </w:r>
      <w:r w:rsidRPr="004C6748">
        <w:rPr>
          <w:rFonts w:ascii="Times New Roman" w:hAnsi="Times New Roman" w:cs="Times New Roman"/>
          <w:i w:val="0"/>
          <w:sz w:val="28"/>
          <w:szCs w:val="28"/>
        </w:rPr>
        <w:t>X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C6748">
        <w:rPr>
          <w:rFonts w:ascii="Times New Roman" w:hAnsi="Times New Roman" w:cs="Times New Roman"/>
          <w:i w:val="0"/>
          <w:sz w:val="28"/>
          <w:szCs w:val="28"/>
        </w:rPr>
        <w:t xml:space="preserve">                </w:t>
      </w:r>
      <w:proofErr w:type="spellStart"/>
      <w:proofErr w:type="gramStart"/>
      <w:r w:rsidRPr="004C6748">
        <w:rPr>
          <w:rFonts w:ascii="Times New Roman" w:hAnsi="Times New Roman" w:cs="Times New Roman"/>
          <w:i w:val="0"/>
          <w:sz w:val="28"/>
          <w:szCs w:val="28"/>
        </w:rPr>
        <w:t>i</w:t>
      </w:r>
      <w:proofErr w:type="spellEnd"/>
      <w:proofErr w:type="gramEnd"/>
      <w:r w:rsidRPr="004C674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факт</w:t>
      </w:r>
      <w:r w:rsidRPr="004C6748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C6748">
        <w:rPr>
          <w:rFonts w:ascii="Times New Roman" w:hAnsi="Times New Roman" w:cs="Times New Roman"/>
          <w:i w:val="0"/>
          <w:sz w:val="28"/>
          <w:szCs w:val="28"/>
        </w:rPr>
        <w:t xml:space="preserve">    R = SUM 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Pr="004C6748">
        <w:rPr>
          <w:rFonts w:ascii="Times New Roman" w:hAnsi="Times New Roman" w:cs="Times New Roman"/>
          <w:i w:val="0"/>
          <w:sz w:val="28"/>
          <w:szCs w:val="28"/>
        </w:rPr>
        <w:t xml:space="preserve"> ---------- x 100%,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C6748">
        <w:rPr>
          <w:rFonts w:ascii="Times New Roman" w:hAnsi="Times New Roman" w:cs="Times New Roman"/>
          <w:i w:val="0"/>
          <w:sz w:val="28"/>
          <w:szCs w:val="28"/>
        </w:rPr>
        <w:t xml:space="preserve">             </w:t>
      </w:r>
      <w:proofErr w:type="spellStart"/>
      <w:proofErr w:type="gramStart"/>
      <w:r w:rsidRPr="004C6748">
        <w:rPr>
          <w:rFonts w:ascii="Times New Roman" w:hAnsi="Times New Roman" w:cs="Times New Roman"/>
          <w:i w:val="0"/>
          <w:sz w:val="28"/>
          <w:szCs w:val="28"/>
        </w:rPr>
        <w:t>i</w:t>
      </w:r>
      <w:proofErr w:type="spellEnd"/>
      <w:proofErr w:type="gramEnd"/>
      <w:r w:rsidRPr="004C6748">
        <w:rPr>
          <w:rFonts w:ascii="Times New Roman" w:hAnsi="Times New Roman" w:cs="Times New Roman"/>
          <w:i w:val="0"/>
          <w:sz w:val="28"/>
          <w:szCs w:val="28"/>
        </w:rPr>
        <w:t xml:space="preserve"> X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</w:rPr>
        <w:t xml:space="preserve">                </w:t>
      </w:r>
      <w:proofErr w:type="spellStart"/>
      <w:proofErr w:type="gramStart"/>
      <w:r w:rsidRPr="004C6748">
        <w:rPr>
          <w:rFonts w:ascii="Times New Roman" w:hAnsi="Times New Roman" w:cs="Times New Roman"/>
          <w:i w:val="0"/>
          <w:sz w:val="28"/>
          <w:szCs w:val="28"/>
        </w:rPr>
        <w:t>i</w:t>
      </w:r>
      <w:proofErr w:type="spellEnd"/>
      <w:proofErr w:type="gramEnd"/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план.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где: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</w:t>
      </w:r>
      <w:proofErr w:type="gramStart"/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К  -</w:t>
      </w:r>
      <w:proofErr w:type="gramEnd"/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весовой коэффициент приоритетности результата;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</w:t>
      </w:r>
      <w:proofErr w:type="spellStart"/>
      <w:proofErr w:type="gramStart"/>
      <w:r w:rsidRPr="004C6748">
        <w:rPr>
          <w:rFonts w:ascii="Times New Roman" w:hAnsi="Times New Roman" w:cs="Times New Roman"/>
          <w:i w:val="0"/>
          <w:sz w:val="28"/>
          <w:szCs w:val="28"/>
        </w:rPr>
        <w:t>i</w:t>
      </w:r>
      <w:proofErr w:type="spellEnd"/>
      <w:proofErr w:type="gramEnd"/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4C6748">
        <w:rPr>
          <w:rFonts w:ascii="Times New Roman" w:hAnsi="Times New Roman" w:cs="Times New Roman"/>
          <w:i w:val="0"/>
          <w:sz w:val="28"/>
          <w:szCs w:val="28"/>
        </w:rPr>
        <w:t>X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- значение результата на текущую дату;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proofErr w:type="spellStart"/>
      <w:proofErr w:type="gramStart"/>
      <w:r w:rsidRPr="004C6748">
        <w:rPr>
          <w:rFonts w:ascii="Times New Roman" w:hAnsi="Times New Roman" w:cs="Times New Roman"/>
          <w:i w:val="0"/>
          <w:sz w:val="28"/>
          <w:szCs w:val="28"/>
        </w:rPr>
        <w:t>i</w:t>
      </w:r>
      <w:proofErr w:type="spellEnd"/>
      <w:proofErr w:type="gramEnd"/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факт.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</w:t>
      </w:r>
      <w:r w:rsidRPr="004C6748">
        <w:rPr>
          <w:rFonts w:ascii="Times New Roman" w:hAnsi="Times New Roman" w:cs="Times New Roman"/>
          <w:i w:val="0"/>
          <w:sz w:val="28"/>
          <w:szCs w:val="28"/>
        </w:rPr>
        <w:t>X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- плановое значение результата.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</w:t>
      </w:r>
      <w:proofErr w:type="spellStart"/>
      <w:proofErr w:type="gramStart"/>
      <w:r w:rsidRPr="004C6748">
        <w:rPr>
          <w:rFonts w:ascii="Times New Roman" w:hAnsi="Times New Roman" w:cs="Times New Roman"/>
          <w:i w:val="0"/>
          <w:sz w:val="28"/>
          <w:szCs w:val="28"/>
        </w:rPr>
        <w:t>i</w:t>
      </w:r>
      <w:proofErr w:type="spellEnd"/>
      <w:proofErr w:type="gramEnd"/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план.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При значении показателя </w:t>
      </w:r>
      <w:r w:rsidRPr="004C6748">
        <w:rPr>
          <w:rFonts w:ascii="Times New Roman" w:hAnsi="Times New Roman" w:cs="Times New Roman"/>
          <w:i w:val="0"/>
          <w:sz w:val="28"/>
          <w:szCs w:val="28"/>
        </w:rPr>
        <w:t>R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&lt; 75</w:t>
      </w:r>
      <w:proofErr w:type="gramEnd"/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процентов результативность исполнения Программы признается низкой, при значении 75 процентов &lt;= </w:t>
      </w:r>
      <w:r w:rsidRPr="004C6748">
        <w:rPr>
          <w:rFonts w:ascii="Times New Roman" w:hAnsi="Times New Roman" w:cs="Times New Roman"/>
          <w:i w:val="0"/>
          <w:sz w:val="28"/>
          <w:szCs w:val="28"/>
        </w:rPr>
        <w:t>R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&lt; 95 процентов - средней, при значении </w:t>
      </w:r>
      <w:r w:rsidRPr="004C6748">
        <w:rPr>
          <w:rFonts w:ascii="Times New Roman" w:hAnsi="Times New Roman" w:cs="Times New Roman"/>
          <w:i w:val="0"/>
          <w:sz w:val="28"/>
          <w:szCs w:val="28"/>
        </w:rPr>
        <w:t>R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&gt;= 95 процентов - высокой.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Результаты и весовые</w:t>
      </w:r>
    </w:p>
    <w:p w:rsidR="00A77BD5" w:rsidRPr="004C6748" w:rsidRDefault="00A77BD5" w:rsidP="00A77BD5">
      <w:pPr>
        <w:pStyle w:val="a8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коэффициенты приоритетности результата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7200"/>
        <w:gridCol w:w="1440"/>
      </w:tblGrid>
      <w:tr w:rsidR="00A77BD5" w:rsidRPr="004C6748" w:rsidTr="00A77BD5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N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п/п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  </w:t>
            </w: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Наименование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результата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Значение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</w: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результата</w:t>
            </w:r>
            <w:proofErr w:type="spellEnd"/>
          </w:p>
        </w:tc>
      </w:tr>
      <w:tr w:rsidR="00A77BD5" w:rsidRPr="004C6748" w:rsidTr="00A77BD5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1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             2     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3     </w:t>
            </w:r>
          </w:p>
        </w:tc>
      </w:tr>
      <w:tr w:rsidR="00A77BD5" w:rsidRPr="004C6748" w:rsidTr="00A77BD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Количество специалистов, обученных на курсах </w:t>
            </w:r>
            <w:proofErr w:type="gram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повышения  квалификации</w:t>
            </w:r>
            <w:proofErr w:type="gram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                    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   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0,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</w:tr>
      <w:tr w:rsidR="00A77BD5" w:rsidRPr="004C6748" w:rsidTr="00A77BD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3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Количество муниципальных учреждений культуры, в которых   выполнен капитальный ремонт       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   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0,1 </w:t>
            </w:r>
          </w:p>
        </w:tc>
      </w:tr>
      <w:tr w:rsidR="00A77BD5" w:rsidRPr="004C6748" w:rsidTr="00A77BD5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5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Количество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посещений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муниципальных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библиотек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0,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</w:tc>
      </w:tr>
      <w:tr w:rsidR="00A77BD5" w:rsidRPr="004C6748" w:rsidTr="00A77BD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Количество посещений муниципальных культурно-</w:t>
            </w:r>
            <w:proofErr w:type="gram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досуговых  учреждений</w:t>
            </w:r>
            <w:proofErr w:type="gram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                      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   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0,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</w:tr>
      <w:tr w:rsidR="00A77BD5" w:rsidRPr="004C6748" w:rsidTr="00A77BD5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ИТОГО                             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1   </w:t>
            </w:r>
          </w:p>
        </w:tc>
      </w:tr>
    </w:tbl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Эффективность Программы (</w:t>
      </w:r>
      <w:r w:rsidRPr="004C6748">
        <w:rPr>
          <w:rFonts w:ascii="Times New Roman" w:hAnsi="Times New Roman" w:cs="Times New Roman"/>
          <w:i w:val="0"/>
          <w:sz w:val="28"/>
          <w:szCs w:val="28"/>
        </w:rPr>
        <w:t>E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) рассчитывается по формуле: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</w:t>
      </w:r>
      <w:r w:rsidRPr="004C6748">
        <w:rPr>
          <w:rFonts w:ascii="Times New Roman" w:hAnsi="Times New Roman" w:cs="Times New Roman"/>
          <w:i w:val="0"/>
          <w:sz w:val="28"/>
          <w:szCs w:val="28"/>
        </w:rPr>
        <w:t>R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</w:t>
      </w:r>
      <w:r w:rsidRPr="004C6748">
        <w:rPr>
          <w:rFonts w:ascii="Times New Roman" w:hAnsi="Times New Roman" w:cs="Times New Roman"/>
          <w:i w:val="0"/>
          <w:sz w:val="28"/>
          <w:szCs w:val="28"/>
        </w:rPr>
        <w:t>E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= --------------,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</w:t>
      </w:r>
      <w:r w:rsidRPr="004C6748">
        <w:rPr>
          <w:rFonts w:ascii="Times New Roman" w:hAnsi="Times New Roman" w:cs="Times New Roman"/>
          <w:i w:val="0"/>
          <w:sz w:val="28"/>
          <w:szCs w:val="28"/>
        </w:rPr>
        <w:t>F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/ </w:t>
      </w:r>
      <w:r w:rsidRPr="004C6748">
        <w:rPr>
          <w:rFonts w:ascii="Times New Roman" w:hAnsi="Times New Roman" w:cs="Times New Roman"/>
          <w:i w:val="0"/>
          <w:sz w:val="28"/>
          <w:szCs w:val="28"/>
        </w:rPr>
        <w:t>F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факт.    план.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где: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</w:rPr>
        <w:t>R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</w:t>
      </w:r>
      <w:proofErr w:type="gramStart"/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результативность</w:t>
      </w:r>
      <w:proofErr w:type="gramEnd"/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исполнения Программы;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</w:rPr>
        <w:t>F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факт. - сумма финансирования на текущую дату;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</w:rPr>
        <w:t>F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план. - плановая сумма финансирования по Программе.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При значении показателя </w:t>
      </w:r>
      <w:r w:rsidRPr="004C6748">
        <w:rPr>
          <w:rFonts w:ascii="Times New Roman" w:hAnsi="Times New Roman" w:cs="Times New Roman"/>
          <w:i w:val="0"/>
          <w:sz w:val="28"/>
          <w:szCs w:val="28"/>
        </w:rPr>
        <w:t>E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&lt; 90</w:t>
      </w:r>
      <w:proofErr w:type="gramEnd"/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процентов эффективность исполнения Программы признается низкой, при значении 90 процентов &lt;= </w:t>
      </w:r>
      <w:r w:rsidRPr="004C6748">
        <w:rPr>
          <w:rFonts w:ascii="Times New Roman" w:hAnsi="Times New Roman" w:cs="Times New Roman"/>
          <w:i w:val="0"/>
          <w:sz w:val="28"/>
          <w:szCs w:val="28"/>
        </w:rPr>
        <w:t>E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&lt; 100 процентов - средней, при значении </w:t>
      </w:r>
      <w:r w:rsidRPr="004C6748">
        <w:rPr>
          <w:rFonts w:ascii="Times New Roman" w:hAnsi="Times New Roman" w:cs="Times New Roman"/>
          <w:i w:val="0"/>
          <w:sz w:val="28"/>
          <w:szCs w:val="28"/>
        </w:rPr>
        <w:t>E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&gt;= 100 процентов - высокой.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a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</w:rPr>
        <w:t>VIII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. ПОКВАРТАЛЬНЫЙ ПЛАН-ГРАФИК</w:t>
      </w:r>
    </w:p>
    <w:p w:rsidR="00A77BD5" w:rsidRPr="004C6748" w:rsidRDefault="00A77BD5" w:rsidP="00A77BD5">
      <w:pPr>
        <w:pStyle w:val="a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ДОСТИЖЕН</w:t>
      </w:r>
      <w:r w:rsidR="007E05FC"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>ИЯ РЕЗУЛЬТАТОВ ПРОГРАММЫ НА 2017 - 2019</w:t>
      </w:r>
      <w:r w:rsidRPr="004C67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ГОДЫ</w:t>
      </w: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720"/>
        <w:gridCol w:w="1080"/>
        <w:gridCol w:w="1080"/>
        <w:gridCol w:w="1080"/>
        <w:gridCol w:w="1080"/>
        <w:gridCol w:w="1080"/>
      </w:tblGrid>
      <w:tr w:rsidR="00A77BD5" w:rsidRPr="004C6748" w:rsidTr="00A77BD5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N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п/п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</w:t>
            </w: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Результаты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Годы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1  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</w: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квартал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2  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</w: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квартал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3  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</w: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квартал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bookmarkStart w:id="3" w:name="Par799"/>
            <w:bookmarkEnd w:id="3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4  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</w: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квартал</w:t>
            </w:r>
            <w:proofErr w:type="spellEnd"/>
          </w:p>
        </w:tc>
      </w:tr>
      <w:tr w:rsidR="00A77BD5" w:rsidRPr="004C6748" w:rsidTr="00A77BD5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1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2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3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4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5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6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7   </w:t>
            </w:r>
          </w:p>
        </w:tc>
      </w:tr>
      <w:tr w:rsidR="00A77BD5" w:rsidRPr="004C6748" w:rsidTr="00A77BD5">
        <w:trPr>
          <w:trHeight w:val="4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2  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Количество </w:t>
            </w:r>
            <w:proofErr w:type="gram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специалистов,   </w:t>
            </w:r>
            <w:proofErr w:type="gram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br/>
              <w:t>обученных на курсах повышения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br/>
              <w:t xml:space="preserve">квалификации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201</w:t>
            </w:r>
            <w:r w:rsidR="007E05FC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</w:t>
            </w:r>
          </w:p>
        </w:tc>
      </w:tr>
      <w:tr w:rsidR="00A77BD5" w:rsidRPr="004C6748" w:rsidTr="00A77BD5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D5" w:rsidRPr="004C6748" w:rsidRDefault="00A77BD5" w:rsidP="00A77BD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D5" w:rsidRPr="004C6748" w:rsidRDefault="00A77BD5" w:rsidP="00A77BD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201</w:t>
            </w:r>
            <w:r w:rsidR="007E05FC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</w:t>
            </w:r>
          </w:p>
        </w:tc>
      </w:tr>
      <w:tr w:rsidR="00A77BD5" w:rsidRPr="004C6748" w:rsidTr="00A77BD5"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D5" w:rsidRPr="004C6748" w:rsidRDefault="00A77BD5" w:rsidP="00A77BD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D5" w:rsidRPr="004C6748" w:rsidRDefault="00A77BD5" w:rsidP="00A77BD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201</w:t>
            </w:r>
            <w:r w:rsidR="007E05FC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</w:t>
            </w:r>
          </w:p>
        </w:tc>
      </w:tr>
      <w:tr w:rsidR="00A77BD5" w:rsidRPr="004C6748" w:rsidTr="00A77BD5">
        <w:trPr>
          <w:trHeight w:val="4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3  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Количество муниципальных    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br/>
              <w:t xml:space="preserve">учреждений культуры, в      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br/>
              <w:t xml:space="preserve">которых выполнен капитальный ремонт и реставрация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201</w:t>
            </w:r>
            <w:r w:rsidR="007E05FC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</w:t>
            </w:r>
          </w:p>
        </w:tc>
      </w:tr>
      <w:tr w:rsidR="00A77BD5" w:rsidRPr="004C6748" w:rsidTr="00A77BD5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D5" w:rsidRPr="004C6748" w:rsidRDefault="00A77BD5" w:rsidP="00A77BD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D5" w:rsidRPr="004C6748" w:rsidRDefault="00A77BD5" w:rsidP="00A77BD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201</w:t>
            </w:r>
            <w:r w:rsidR="007E05FC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</w:t>
            </w:r>
          </w:p>
        </w:tc>
      </w:tr>
      <w:tr w:rsidR="00A77BD5" w:rsidRPr="004C6748" w:rsidTr="00A77BD5"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D5" w:rsidRPr="004C6748" w:rsidRDefault="00A77BD5" w:rsidP="00A77BD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D5" w:rsidRPr="004C6748" w:rsidRDefault="00A77BD5" w:rsidP="00A77BD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201</w:t>
            </w:r>
            <w:r w:rsidR="007E05FC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A77BD5" w:rsidRPr="004C6748" w:rsidTr="00A77BD5">
        <w:trPr>
          <w:trHeight w:val="4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8  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Количество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посещений</w:t>
            </w:r>
            <w:proofErr w:type="spellEnd"/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сельских библиотек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201</w:t>
            </w:r>
            <w:r w:rsidR="00F03241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64651A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="00F03241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64651A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="00F03241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64651A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="00F03241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64651A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="00F03241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700</w:t>
            </w:r>
          </w:p>
        </w:tc>
      </w:tr>
      <w:tr w:rsidR="00A77BD5" w:rsidRPr="004C6748" w:rsidTr="00A77BD5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D5" w:rsidRPr="004C6748" w:rsidRDefault="00A77BD5" w:rsidP="00A77BD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D5" w:rsidRPr="004C6748" w:rsidRDefault="00A77BD5" w:rsidP="00A77BD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201</w:t>
            </w:r>
            <w:r w:rsidR="00F03241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64651A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="00F03241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64651A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="00F03241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64651A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="00F03241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64651A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="00F03241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750</w:t>
            </w:r>
          </w:p>
        </w:tc>
      </w:tr>
      <w:tr w:rsidR="00A77BD5" w:rsidRPr="004C6748" w:rsidTr="00A77BD5"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D5" w:rsidRPr="004C6748" w:rsidRDefault="00A77BD5" w:rsidP="00A77BD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D5" w:rsidRPr="004C6748" w:rsidRDefault="00A77BD5" w:rsidP="00A77BD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201</w:t>
            </w:r>
            <w:r w:rsidR="00F03241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64651A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="00F03241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64651A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="00F03241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64651A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="00F03241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64651A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="00F03241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750</w:t>
            </w:r>
          </w:p>
        </w:tc>
      </w:tr>
      <w:tr w:rsidR="00A77BD5" w:rsidRPr="004C6748" w:rsidTr="00A77BD5">
        <w:trPr>
          <w:trHeight w:val="4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10 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Количество посещений        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br/>
              <w:t xml:space="preserve">государственных             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br/>
              <w:t xml:space="preserve">культурно-досуговых         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br/>
              <w:t xml:space="preserve">учреждений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>201</w:t>
            </w:r>
            <w:r w:rsidR="00F03241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5800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6200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7594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5800</w:t>
            </w:r>
          </w:p>
        </w:tc>
      </w:tr>
      <w:tr w:rsidR="00A77BD5" w:rsidRPr="004C6748" w:rsidTr="00A77BD5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D5" w:rsidRPr="004C6748" w:rsidRDefault="00A77BD5" w:rsidP="00A77BD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D5" w:rsidRPr="004C6748" w:rsidRDefault="00A77BD5" w:rsidP="00A77BD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201</w:t>
            </w:r>
            <w:r w:rsidR="00F03241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5800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6200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7594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5800</w:t>
            </w:r>
          </w:p>
        </w:tc>
      </w:tr>
      <w:tr w:rsidR="00A77BD5" w:rsidRPr="004C6748" w:rsidTr="00A77BD5"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D5" w:rsidRPr="004C6748" w:rsidRDefault="00A77BD5" w:rsidP="00A77BD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D5" w:rsidRPr="004C6748" w:rsidRDefault="00A77BD5" w:rsidP="00A77BD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201</w:t>
            </w:r>
            <w:r w:rsidR="00F03241"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F03241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6500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F03241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7500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F03241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F03241" w:rsidP="00A77B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C674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6500</w:t>
            </w:r>
          </w:p>
        </w:tc>
      </w:tr>
    </w:tbl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77BD5" w:rsidRPr="004C6748" w:rsidRDefault="00A77BD5" w:rsidP="00A77BD5">
      <w:pPr>
        <w:pStyle w:val="a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77BD5" w:rsidRPr="004C6748" w:rsidRDefault="00A77BD5" w:rsidP="00A77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77BD5" w:rsidRPr="004C6748" w:rsidRDefault="00A77BD5" w:rsidP="00A77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77BD5" w:rsidRPr="004C6748" w:rsidRDefault="00A77BD5" w:rsidP="00A77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77BD5" w:rsidRPr="004C6748" w:rsidRDefault="00A77BD5" w:rsidP="00A77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77BD5" w:rsidRPr="004C6748" w:rsidRDefault="00A77BD5" w:rsidP="00A77BD5">
      <w:pPr>
        <w:spacing w:after="0" w:line="240" w:lineRule="auto"/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sectPr w:rsidR="00A77BD5" w:rsidRPr="004C6748">
          <w:pgSz w:w="11906" w:h="16838"/>
          <w:pgMar w:top="1440" w:right="1134" w:bottom="1440" w:left="1418" w:header="720" w:footer="720" w:gutter="0"/>
          <w:cols w:space="720"/>
        </w:sectPr>
      </w:pPr>
    </w:p>
    <w:p w:rsidR="00A77BD5" w:rsidRPr="004C6748" w:rsidRDefault="00A77BD5" w:rsidP="00A77BD5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7BD5" w:rsidRPr="004C6748" w:rsidRDefault="00A77BD5" w:rsidP="00A77BD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748">
        <w:rPr>
          <w:rFonts w:ascii="Times New Roman" w:hAnsi="Times New Roman" w:cs="Times New Roman"/>
          <w:b/>
          <w:bCs/>
          <w:sz w:val="28"/>
          <w:szCs w:val="28"/>
        </w:rPr>
        <w:t>РАСПРЕДЕЛЕНИЕ</w:t>
      </w:r>
    </w:p>
    <w:p w:rsidR="00A77BD5" w:rsidRPr="004C6748" w:rsidRDefault="00A77BD5" w:rsidP="00A77BD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748">
        <w:rPr>
          <w:rFonts w:ascii="Times New Roman" w:hAnsi="Times New Roman" w:cs="Times New Roman"/>
          <w:b/>
          <w:bCs/>
          <w:sz w:val="28"/>
          <w:szCs w:val="28"/>
        </w:rPr>
        <w:t>ПОЛНОМОЧИЙ И ОТВЕТСТВЕННОСТИ ПО</w:t>
      </w:r>
    </w:p>
    <w:p w:rsidR="00A77BD5" w:rsidRPr="004C6748" w:rsidRDefault="00A77BD5" w:rsidP="00A77BD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748">
        <w:rPr>
          <w:rFonts w:ascii="Times New Roman" w:hAnsi="Times New Roman" w:cs="Times New Roman"/>
          <w:b/>
          <w:bCs/>
          <w:sz w:val="28"/>
          <w:szCs w:val="28"/>
        </w:rPr>
        <w:t>РЕАЛИЗАЦИИ МЕРОПРИЯТИЙ ПРОГРАММЫ</w:t>
      </w:r>
    </w:p>
    <w:p w:rsidR="00A77BD5" w:rsidRPr="004C6748" w:rsidRDefault="00A77BD5" w:rsidP="00A77B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840"/>
        <w:gridCol w:w="4800"/>
      </w:tblGrid>
      <w:tr w:rsidR="00A77BD5" w:rsidRPr="004C6748" w:rsidTr="00A77BD5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ConsPlusCell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  <w:r w:rsidRPr="004C674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ConsPlusCell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sz w:val="28"/>
                <w:szCs w:val="28"/>
              </w:rPr>
              <w:t xml:space="preserve">     Наименование задачи     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ConsPlusCell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sz w:val="28"/>
                <w:szCs w:val="28"/>
              </w:rPr>
              <w:t xml:space="preserve">      Наименование структурного       </w:t>
            </w:r>
            <w:r w:rsidRPr="004C674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подразделения исполнителя </w:t>
            </w:r>
            <w:proofErr w:type="gramStart"/>
            <w:r w:rsidRPr="004C6748">
              <w:rPr>
                <w:rFonts w:ascii="Times New Roman" w:hAnsi="Times New Roman" w:cs="Times New Roman"/>
                <w:sz w:val="28"/>
                <w:szCs w:val="28"/>
              </w:rPr>
              <w:t>Программы,  ответственного</w:t>
            </w:r>
            <w:proofErr w:type="gramEnd"/>
            <w:r w:rsidRPr="004C6748">
              <w:rPr>
                <w:rFonts w:ascii="Times New Roman" w:hAnsi="Times New Roman" w:cs="Times New Roman"/>
                <w:sz w:val="28"/>
                <w:szCs w:val="28"/>
              </w:rPr>
              <w:t xml:space="preserve"> за реализацию задачи  </w:t>
            </w:r>
          </w:p>
        </w:tc>
      </w:tr>
      <w:tr w:rsidR="00A77BD5" w:rsidRPr="004C6748" w:rsidTr="00A77BD5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ConsPlusCell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ConsPlusCell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sz w:val="28"/>
                <w:szCs w:val="28"/>
              </w:rPr>
              <w:t xml:space="preserve">              2               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ConsPlusCell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3                   </w:t>
            </w:r>
          </w:p>
        </w:tc>
      </w:tr>
      <w:tr w:rsidR="00A77BD5" w:rsidRPr="004C6748" w:rsidTr="00A77BD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960D36" w:rsidP="00A77BD5">
            <w:pPr>
              <w:pStyle w:val="ConsPlusCell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ConsPlusCell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sz w:val="28"/>
                <w:szCs w:val="28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ConsPlusCell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748">
              <w:rPr>
                <w:rFonts w:ascii="Times New Roman" w:hAnsi="Times New Roman" w:cs="Times New Roman"/>
                <w:sz w:val="28"/>
                <w:szCs w:val="28"/>
              </w:rPr>
              <w:t>Диево</w:t>
            </w:r>
            <w:proofErr w:type="spellEnd"/>
            <w:r w:rsidRPr="004C674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C6748">
              <w:rPr>
                <w:rFonts w:ascii="Times New Roman" w:hAnsi="Times New Roman" w:cs="Times New Roman"/>
                <w:sz w:val="28"/>
                <w:szCs w:val="28"/>
              </w:rPr>
              <w:t>Городищенская</w:t>
            </w:r>
            <w:proofErr w:type="spellEnd"/>
            <w:r w:rsidRPr="004C6748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:rsidR="00A77BD5" w:rsidRPr="004C6748" w:rsidRDefault="00A77BD5" w:rsidP="00A77BD5">
            <w:pPr>
              <w:pStyle w:val="ConsPlusCell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sz w:val="28"/>
                <w:szCs w:val="28"/>
              </w:rPr>
              <w:t>Сельская библиотека им. Некрасова</w:t>
            </w:r>
          </w:p>
          <w:p w:rsidR="00A77BD5" w:rsidRPr="004C6748" w:rsidRDefault="00A77BD5" w:rsidP="00A77BD5">
            <w:pPr>
              <w:pStyle w:val="ConsPlusCell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748">
              <w:rPr>
                <w:rFonts w:ascii="Times New Roman" w:hAnsi="Times New Roman" w:cs="Times New Roman"/>
                <w:sz w:val="28"/>
                <w:szCs w:val="28"/>
              </w:rPr>
              <w:t>Грёбовская</w:t>
            </w:r>
            <w:proofErr w:type="spellEnd"/>
            <w:r w:rsidRPr="004C6748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:rsidR="00A77BD5" w:rsidRPr="004C6748" w:rsidRDefault="00A77BD5" w:rsidP="00A77BD5">
            <w:pPr>
              <w:pStyle w:val="ConsPlusCell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748">
              <w:rPr>
                <w:rFonts w:ascii="Times New Roman" w:hAnsi="Times New Roman" w:cs="Times New Roman"/>
                <w:sz w:val="28"/>
                <w:szCs w:val="28"/>
              </w:rPr>
              <w:t>Путятинская</w:t>
            </w:r>
            <w:proofErr w:type="spellEnd"/>
            <w:r w:rsidRPr="004C6748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:rsidR="00A77BD5" w:rsidRPr="004C6748" w:rsidRDefault="00A77BD5" w:rsidP="00A77BD5">
            <w:pPr>
              <w:pStyle w:val="ConsPlusCell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748">
              <w:rPr>
                <w:rFonts w:ascii="Times New Roman" w:hAnsi="Times New Roman" w:cs="Times New Roman"/>
                <w:sz w:val="28"/>
                <w:szCs w:val="28"/>
              </w:rPr>
              <w:t>Краснопрофинтерновская</w:t>
            </w:r>
            <w:proofErr w:type="spellEnd"/>
            <w:r w:rsidRPr="004C6748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:rsidR="00A77BD5" w:rsidRPr="004C6748" w:rsidRDefault="00A77BD5" w:rsidP="00A77BD5">
            <w:pPr>
              <w:pStyle w:val="ConsPlusCell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748">
              <w:rPr>
                <w:rFonts w:ascii="Times New Roman" w:hAnsi="Times New Roman" w:cs="Times New Roman"/>
                <w:sz w:val="28"/>
                <w:szCs w:val="28"/>
              </w:rPr>
              <w:t>Рыбницкая</w:t>
            </w:r>
            <w:proofErr w:type="spellEnd"/>
            <w:r w:rsidRPr="004C6748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:rsidR="00A77BD5" w:rsidRPr="004C6748" w:rsidRDefault="00A77BD5" w:rsidP="00A77BD5">
            <w:pPr>
              <w:pStyle w:val="ConsPlusCell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748">
              <w:rPr>
                <w:rFonts w:ascii="Times New Roman" w:hAnsi="Times New Roman" w:cs="Times New Roman"/>
                <w:sz w:val="28"/>
                <w:szCs w:val="28"/>
              </w:rPr>
              <w:t>Кресцовская</w:t>
            </w:r>
            <w:proofErr w:type="spellEnd"/>
            <w:r w:rsidRPr="004C6748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:rsidR="00A77BD5" w:rsidRPr="004C6748" w:rsidRDefault="00A77BD5" w:rsidP="00A77BD5">
            <w:pPr>
              <w:pStyle w:val="ConsPlusCell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sz w:val="28"/>
                <w:szCs w:val="28"/>
              </w:rPr>
              <w:t>Вятская сельская библиотека</w:t>
            </w:r>
          </w:p>
          <w:p w:rsidR="00A77BD5" w:rsidRPr="004C6748" w:rsidRDefault="00A77BD5" w:rsidP="00A77BD5">
            <w:pPr>
              <w:pStyle w:val="ConsPlusCell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748">
              <w:rPr>
                <w:rFonts w:ascii="Times New Roman" w:hAnsi="Times New Roman" w:cs="Times New Roman"/>
                <w:sz w:val="28"/>
                <w:szCs w:val="28"/>
              </w:rPr>
              <w:t>Искробольская</w:t>
            </w:r>
            <w:proofErr w:type="spellEnd"/>
            <w:r w:rsidRPr="004C6748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:rsidR="00A77BD5" w:rsidRPr="004C6748" w:rsidRDefault="00A77BD5" w:rsidP="00A77BD5">
            <w:pPr>
              <w:pStyle w:val="ConsPlusCell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748">
              <w:rPr>
                <w:rFonts w:ascii="Times New Roman" w:hAnsi="Times New Roman" w:cs="Times New Roman"/>
                <w:sz w:val="28"/>
                <w:szCs w:val="28"/>
              </w:rPr>
              <w:t>Боровская</w:t>
            </w:r>
            <w:proofErr w:type="spellEnd"/>
            <w:r w:rsidRPr="004C6748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</w:tr>
      <w:tr w:rsidR="00A77BD5" w:rsidRPr="004C6748" w:rsidTr="00A77BD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960D36" w:rsidP="00A77BD5">
            <w:pPr>
              <w:pStyle w:val="ConsPlusCell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ConsPlusCell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доступности культурных услуг и реализации права граждан на свободу творчества           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D5" w:rsidRPr="004C6748" w:rsidRDefault="00A77BD5" w:rsidP="00A77BD5">
            <w:pPr>
              <w:pStyle w:val="ConsPlusCell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748">
              <w:rPr>
                <w:rFonts w:ascii="Times New Roman" w:hAnsi="Times New Roman" w:cs="Times New Roman"/>
                <w:sz w:val="28"/>
                <w:szCs w:val="28"/>
              </w:rPr>
              <w:t>Диево</w:t>
            </w:r>
            <w:proofErr w:type="spellEnd"/>
            <w:r w:rsidRPr="004C674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C6748">
              <w:rPr>
                <w:rFonts w:ascii="Times New Roman" w:hAnsi="Times New Roman" w:cs="Times New Roman"/>
                <w:sz w:val="28"/>
                <w:szCs w:val="28"/>
              </w:rPr>
              <w:t>Городищенский</w:t>
            </w:r>
            <w:proofErr w:type="spellEnd"/>
            <w:r w:rsidRPr="004C6748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A77BD5" w:rsidRPr="004C6748" w:rsidRDefault="00A77BD5" w:rsidP="00A77BD5">
            <w:pPr>
              <w:pStyle w:val="ConsPlusCell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748">
              <w:rPr>
                <w:rFonts w:ascii="Times New Roman" w:hAnsi="Times New Roman" w:cs="Times New Roman"/>
                <w:sz w:val="28"/>
                <w:szCs w:val="28"/>
              </w:rPr>
              <w:t>Грешневский</w:t>
            </w:r>
            <w:proofErr w:type="spellEnd"/>
            <w:r w:rsidRPr="004C6748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A77BD5" w:rsidRPr="004C6748" w:rsidRDefault="00A77BD5" w:rsidP="00A77BD5">
            <w:pPr>
              <w:pStyle w:val="ConsPlusCell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748">
              <w:rPr>
                <w:rFonts w:ascii="Times New Roman" w:hAnsi="Times New Roman" w:cs="Times New Roman"/>
                <w:sz w:val="28"/>
                <w:szCs w:val="28"/>
              </w:rPr>
              <w:t>Путятинский</w:t>
            </w:r>
            <w:proofErr w:type="spellEnd"/>
            <w:r w:rsidRPr="004C6748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  <w:p w:rsidR="00A77BD5" w:rsidRPr="004C6748" w:rsidRDefault="00A77BD5" w:rsidP="00A77BD5">
            <w:pPr>
              <w:pStyle w:val="ConsPlusCell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748">
              <w:rPr>
                <w:rFonts w:ascii="Times New Roman" w:hAnsi="Times New Roman" w:cs="Times New Roman"/>
                <w:sz w:val="28"/>
                <w:szCs w:val="28"/>
              </w:rPr>
              <w:t>Грёбовский</w:t>
            </w:r>
            <w:proofErr w:type="spellEnd"/>
            <w:r w:rsidRPr="004C6748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  <w:p w:rsidR="00A77BD5" w:rsidRPr="004C6748" w:rsidRDefault="00A77BD5" w:rsidP="00A77BD5">
            <w:pPr>
              <w:pStyle w:val="ConsPlusCell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748">
              <w:rPr>
                <w:rFonts w:ascii="Times New Roman" w:hAnsi="Times New Roman" w:cs="Times New Roman"/>
                <w:sz w:val="28"/>
                <w:szCs w:val="28"/>
              </w:rPr>
              <w:t>Яснищенский</w:t>
            </w:r>
            <w:proofErr w:type="spellEnd"/>
            <w:r w:rsidRPr="004C6748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  <w:p w:rsidR="00A77BD5" w:rsidRPr="004C6748" w:rsidRDefault="00A77BD5" w:rsidP="00A77BD5">
            <w:pPr>
              <w:pStyle w:val="ConsPlusCell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748">
              <w:rPr>
                <w:rFonts w:ascii="Times New Roman" w:hAnsi="Times New Roman" w:cs="Times New Roman"/>
                <w:sz w:val="28"/>
                <w:szCs w:val="28"/>
              </w:rPr>
              <w:t>Искробольский</w:t>
            </w:r>
            <w:proofErr w:type="spellEnd"/>
            <w:r w:rsidRPr="004C6748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A77BD5" w:rsidRPr="004C6748" w:rsidRDefault="00A77BD5" w:rsidP="00A77BD5">
            <w:pPr>
              <w:pStyle w:val="ConsPlusCell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748">
              <w:rPr>
                <w:rFonts w:ascii="Times New Roman" w:hAnsi="Times New Roman" w:cs="Times New Roman"/>
                <w:sz w:val="28"/>
                <w:szCs w:val="28"/>
              </w:rPr>
              <w:t>Вятский СДК</w:t>
            </w:r>
          </w:p>
          <w:p w:rsidR="00A77BD5" w:rsidRPr="004C6748" w:rsidRDefault="00A77BD5" w:rsidP="00A77BD5">
            <w:pPr>
              <w:pStyle w:val="ConsPlusCell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748">
              <w:rPr>
                <w:rFonts w:ascii="Times New Roman" w:hAnsi="Times New Roman" w:cs="Times New Roman"/>
                <w:sz w:val="28"/>
                <w:szCs w:val="28"/>
              </w:rPr>
              <w:t>Заболотский</w:t>
            </w:r>
            <w:proofErr w:type="spellEnd"/>
            <w:r w:rsidRPr="004C6748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</w:tr>
    </w:tbl>
    <w:p w:rsidR="00A77BD5" w:rsidRPr="004C6748" w:rsidRDefault="00A77BD5" w:rsidP="00A77B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7BD5" w:rsidRPr="004C6748" w:rsidRDefault="00A77BD5" w:rsidP="00A77B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7BD5" w:rsidRPr="004C6748" w:rsidRDefault="00A77BD5" w:rsidP="00A77BD5">
      <w:pPr>
        <w:rPr>
          <w:i w:val="0"/>
          <w:lang w:val="ru-RU"/>
        </w:rPr>
      </w:pPr>
    </w:p>
    <w:p w:rsidR="00A77BD5" w:rsidRPr="004C6748" w:rsidRDefault="00A77BD5">
      <w:pPr>
        <w:rPr>
          <w:i w:val="0"/>
        </w:rPr>
      </w:pPr>
    </w:p>
    <w:sectPr w:rsidR="00A77BD5" w:rsidRPr="004C6748" w:rsidSect="00A77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F05752"/>
    <w:multiLevelType w:val="hybridMultilevel"/>
    <w:tmpl w:val="A63E3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7BD5"/>
    <w:rsid w:val="0026731E"/>
    <w:rsid w:val="00294E5C"/>
    <w:rsid w:val="00310CF4"/>
    <w:rsid w:val="00482914"/>
    <w:rsid w:val="004A7334"/>
    <w:rsid w:val="004C6748"/>
    <w:rsid w:val="0064651A"/>
    <w:rsid w:val="006549B9"/>
    <w:rsid w:val="0066489D"/>
    <w:rsid w:val="006B6CC6"/>
    <w:rsid w:val="00786826"/>
    <w:rsid w:val="007E05FC"/>
    <w:rsid w:val="008271A5"/>
    <w:rsid w:val="00834083"/>
    <w:rsid w:val="00960D36"/>
    <w:rsid w:val="009E04A1"/>
    <w:rsid w:val="00A77BD5"/>
    <w:rsid w:val="00AA2CFD"/>
    <w:rsid w:val="00C85FBF"/>
    <w:rsid w:val="00D025F5"/>
    <w:rsid w:val="00D55222"/>
    <w:rsid w:val="00E47DA9"/>
    <w:rsid w:val="00E554DF"/>
    <w:rsid w:val="00E66941"/>
    <w:rsid w:val="00F03241"/>
    <w:rsid w:val="00F13BF1"/>
    <w:rsid w:val="00F4279A"/>
    <w:rsid w:val="00F573CF"/>
    <w:rsid w:val="00FE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2DCBF-A475-453F-8326-4D714060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BD5"/>
    <w:pPr>
      <w:spacing w:line="288" w:lineRule="auto"/>
    </w:pPr>
    <w:rPr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A77BD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8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BD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8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BD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BD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BD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BD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BD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BD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BD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BD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A77BD5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A77BD5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A77BD5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A77BD5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A77BD5"/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A77BD5"/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A77BD5"/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A77BD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styleId="a3">
    <w:name w:val="Hyperlink"/>
    <w:basedOn w:val="a0"/>
    <w:uiPriority w:val="99"/>
    <w:semiHidden/>
    <w:unhideWhenUsed/>
    <w:rsid w:val="00A77BD5"/>
    <w:rPr>
      <w:color w:val="0000FF"/>
      <w:u w:val="single"/>
    </w:rPr>
  </w:style>
  <w:style w:type="paragraph" w:styleId="a4">
    <w:name w:val="Title"/>
    <w:basedOn w:val="a"/>
    <w:next w:val="a"/>
    <w:link w:val="11"/>
    <w:uiPriority w:val="10"/>
    <w:qFormat/>
    <w:rsid w:val="00A77BD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11">
    <w:name w:val="Название Знак1"/>
    <w:basedOn w:val="a0"/>
    <w:link w:val="a4"/>
    <w:uiPriority w:val="10"/>
    <w:locked/>
    <w:rsid w:val="00A77BD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val="en-US" w:bidi="en-US"/>
    </w:rPr>
  </w:style>
  <w:style w:type="character" w:customStyle="1" w:styleId="a5">
    <w:name w:val="Название Знак"/>
    <w:basedOn w:val="a0"/>
    <w:uiPriority w:val="10"/>
    <w:rsid w:val="00A77BD5"/>
    <w:rPr>
      <w:rFonts w:asciiTheme="majorHAnsi" w:eastAsiaTheme="majorEastAsia" w:hAnsiTheme="majorHAnsi" w:cstheme="majorBidi"/>
      <w:i/>
      <w:iCs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6">
    <w:name w:val="Subtitle"/>
    <w:basedOn w:val="a"/>
    <w:next w:val="a"/>
    <w:link w:val="12"/>
    <w:uiPriority w:val="11"/>
    <w:qFormat/>
    <w:rsid w:val="00A77BD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12">
    <w:name w:val="Подзаголовок Знак1"/>
    <w:basedOn w:val="a0"/>
    <w:link w:val="a6"/>
    <w:uiPriority w:val="11"/>
    <w:locked/>
    <w:rsid w:val="00A77BD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uiPriority w:val="11"/>
    <w:rsid w:val="00A77BD5"/>
    <w:rPr>
      <w:rFonts w:asciiTheme="majorHAnsi" w:eastAsiaTheme="majorEastAsia" w:hAnsiTheme="majorHAnsi" w:cstheme="majorBidi"/>
      <w:color w:val="4F81BD" w:themeColor="accent1"/>
      <w:spacing w:val="15"/>
      <w:sz w:val="24"/>
      <w:szCs w:val="24"/>
      <w:lang w:val="en-US" w:bidi="en-US"/>
    </w:rPr>
  </w:style>
  <w:style w:type="paragraph" w:styleId="a8">
    <w:name w:val="No Spacing"/>
    <w:basedOn w:val="a"/>
    <w:uiPriority w:val="1"/>
    <w:qFormat/>
    <w:rsid w:val="00A77BD5"/>
    <w:pPr>
      <w:spacing w:after="0" w:line="240" w:lineRule="auto"/>
    </w:pPr>
  </w:style>
  <w:style w:type="paragraph" w:styleId="21">
    <w:name w:val="Quote"/>
    <w:basedOn w:val="a"/>
    <w:next w:val="a"/>
    <w:link w:val="210"/>
    <w:uiPriority w:val="29"/>
    <w:qFormat/>
    <w:rsid w:val="00A77BD5"/>
    <w:rPr>
      <w:i w:val="0"/>
      <w:iCs w:val="0"/>
      <w:color w:val="943634" w:themeColor="accent2" w:themeShade="BF"/>
    </w:rPr>
  </w:style>
  <w:style w:type="character" w:customStyle="1" w:styleId="210">
    <w:name w:val="Цитата 2 Знак1"/>
    <w:basedOn w:val="a0"/>
    <w:link w:val="21"/>
    <w:uiPriority w:val="29"/>
    <w:locked/>
    <w:rsid w:val="00A77BD5"/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uiPriority w:val="29"/>
    <w:rsid w:val="00A77BD5"/>
    <w:rPr>
      <w:color w:val="000000" w:themeColor="text1"/>
      <w:sz w:val="20"/>
      <w:szCs w:val="20"/>
      <w:lang w:val="en-US" w:bidi="en-US"/>
    </w:rPr>
  </w:style>
  <w:style w:type="paragraph" w:styleId="a9">
    <w:name w:val="Intense Quote"/>
    <w:basedOn w:val="a"/>
    <w:next w:val="a"/>
    <w:link w:val="13"/>
    <w:uiPriority w:val="30"/>
    <w:qFormat/>
    <w:rsid w:val="00A77BD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13">
    <w:name w:val="Выделенная цитата Знак1"/>
    <w:basedOn w:val="a0"/>
    <w:link w:val="a9"/>
    <w:uiPriority w:val="30"/>
    <w:locked/>
    <w:rsid w:val="00A77BD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a">
    <w:name w:val="Выделенная цитата Знак"/>
    <w:basedOn w:val="a0"/>
    <w:uiPriority w:val="30"/>
    <w:rsid w:val="00A77BD5"/>
    <w:rPr>
      <w:b/>
      <w:bCs/>
      <w:color w:val="4F81BD" w:themeColor="accent1"/>
      <w:sz w:val="20"/>
      <w:szCs w:val="20"/>
      <w:lang w:val="en-US" w:bidi="en-US"/>
    </w:rPr>
  </w:style>
  <w:style w:type="paragraph" w:customStyle="1" w:styleId="ConsNonformat">
    <w:name w:val="ConsNonformat"/>
    <w:rsid w:val="00A77B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77BD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77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A77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val">
    <w:name w:val="val"/>
    <w:basedOn w:val="a0"/>
    <w:rsid w:val="00A77BD5"/>
  </w:style>
  <w:style w:type="paragraph" w:styleId="ab">
    <w:name w:val="Balloon Text"/>
    <w:basedOn w:val="a"/>
    <w:link w:val="ac"/>
    <w:uiPriority w:val="99"/>
    <w:semiHidden/>
    <w:unhideWhenUsed/>
    <w:rsid w:val="00A77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7BD5"/>
    <w:rPr>
      <w:rFonts w:ascii="Tahoma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ED229886DD8165D895F48ADA99357B431EA727813C826FBA2E2AABj2l2F" TargetMode="External"/><Relationship Id="rId13" Type="http://schemas.openxmlformats.org/officeDocument/2006/relationships/hyperlink" Target="consultantplus://offline/ref=8FED229886DD8165D895EA87CCF56B7E4C10FC2D853FDC32E9287DF472A4C5ACj8l4F" TargetMode="External"/><Relationship Id="rId18" Type="http://schemas.openxmlformats.org/officeDocument/2006/relationships/hyperlink" Target="consultantplus://offline/ref=8FED229886DD8165D895EA87CCF56B7E4C10FC2D853FDC35E9287DF472A4C5ACj8l4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FED229886DD8165D895EA87CCF56B7E4C10FC2D8535D631EC287DF472A4C5ACj8l4F" TargetMode="External"/><Relationship Id="rId7" Type="http://schemas.openxmlformats.org/officeDocument/2006/relationships/hyperlink" Target="consultantplus://offline/ref=8FED229886DD8165D895F48ADA99357B4B1BA2228735DF65B27726A925jAlDF" TargetMode="External"/><Relationship Id="rId12" Type="http://schemas.openxmlformats.org/officeDocument/2006/relationships/hyperlink" Target="consultantplus://offline/ref=8FED229886DD8165D895EA87CCF56B7E4C10FC2D8431D632E7287DF472A4C5ACj8l4F" TargetMode="External"/><Relationship Id="rId17" Type="http://schemas.openxmlformats.org/officeDocument/2006/relationships/hyperlink" Target="consultantplus://offline/ref=8FED229886DD8165D895EA87CCF56B7E4C10FC2D853ED635E6287DF472A4C5ACj8l4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ED229886DD8165D895EA87CCF56B7E4C10FC2D8534D434EF287DF472A4C5ACj8l4F" TargetMode="External"/><Relationship Id="rId20" Type="http://schemas.openxmlformats.org/officeDocument/2006/relationships/hyperlink" Target="consultantplus://offline/ref=8FED229886DD8165D895EA87CCF56B7E4C10FC2D853ED531EB287DF472A4C5ACj8l4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ED229886DD8165D895F48ADA99357B4B18A0268730DF65B27726A925jAlDF" TargetMode="External"/><Relationship Id="rId11" Type="http://schemas.openxmlformats.org/officeDocument/2006/relationships/hyperlink" Target="consultantplus://offline/ref=8FED229886DD8165D895EA87CCF56B7E4C10FC2D8334D731E8287DF472A4C5ACj8l4F" TargetMode="External"/><Relationship Id="rId5" Type="http://schemas.openxmlformats.org/officeDocument/2006/relationships/hyperlink" Target="consultantplus://offline/ref=8FED229886DD8165D895F48ADA99357B4B18A3298135DF65B27726A925jAlDF" TargetMode="External"/><Relationship Id="rId15" Type="http://schemas.openxmlformats.org/officeDocument/2006/relationships/hyperlink" Target="consultantplus://offline/ref=8FED229886DD8165D895EA87CCF56B7E4C10FC2D8536DC33EB287DF472A4C5ACj8l4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FED229886DD8165D895F48ADA99357B4B1FA627883EDF65B27726A925jAlDF" TargetMode="External"/><Relationship Id="rId19" Type="http://schemas.openxmlformats.org/officeDocument/2006/relationships/hyperlink" Target="consultantplus://offline/ref=8FED229886DD8165D895EA87CCF56B7E4C10FC2D843FD133EA287DF472A4C5ACj8l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ED229886DD8165D895F48ADA99357B4B1AA2298530DF65B27726A925jAlDF" TargetMode="External"/><Relationship Id="rId14" Type="http://schemas.openxmlformats.org/officeDocument/2006/relationships/hyperlink" Target="consultantplus://offline/ref=8FED229886DD8165D895EA87CCF56B7E4C10FC2D8534D434EC287DF472A4C5ACj8l4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3427</Words>
  <Characters>19538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Windows User</cp:lastModifiedBy>
  <cp:revision>22</cp:revision>
  <cp:lastPrinted>2016-12-22T13:35:00Z</cp:lastPrinted>
  <dcterms:created xsi:type="dcterms:W3CDTF">2014-04-24T06:58:00Z</dcterms:created>
  <dcterms:modified xsi:type="dcterms:W3CDTF">2016-12-23T08:37:00Z</dcterms:modified>
</cp:coreProperties>
</file>