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5412" w14:textId="77777777" w:rsidR="0034575F" w:rsidRDefault="0034575F" w:rsidP="0034575F">
      <w:pPr>
        <w:ind w:left="426" w:right="-143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40605413" w14:textId="77777777" w:rsidR="00D960D4" w:rsidRDefault="00D960D4" w:rsidP="00D960D4">
      <w:pPr>
        <w:jc w:val="center"/>
        <w:rPr>
          <w:szCs w:val="28"/>
        </w:rPr>
      </w:pPr>
    </w:p>
    <w:p w14:paraId="40605414" w14:textId="77777777" w:rsidR="00D960D4" w:rsidRDefault="00D960D4" w:rsidP="00D960D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Приложение  к постановлению                                                                                            </w:t>
      </w:r>
    </w:p>
    <w:p w14:paraId="40605415" w14:textId="77777777" w:rsidR="00D960D4" w:rsidRDefault="00D960D4" w:rsidP="00D960D4">
      <w:pPr>
        <w:ind w:left="7080" w:firstLine="708"/>
        <w:jc w:val="center"/>
        <w:rPr>
          <w:szCs w:val="28"/>
        </w:rPr>
      </w:pPr>
      <w:r>
        <w:rPr>
          <w:szCs w:val="28"/>
        </w:rPr>
        <w:t xml:space="preserve">     </w:t>
      </w:r>
    </w:p>
    <w:p w14:paraId="40605416" w14:textId="77777777" w:rsidR="00D960D4" w:rsidRPr="003D1739" w:rsidRDefault="00D960D4" w:rsidP="00D960D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от </w:t>
      </w:r>
      <w:r w:rsidR="00177C37">
        <w:rPr>
          <w:szCs w:val="28"/>
        </w:rPr>
        <w:t xml:space="preserve"> 30.12.2021</w:t>
      </w:r>
      <w:r w:rsidR="00F05501">
        <w:rPr>
          <w:szCs w:val="28"/>
        </w:rPr>
        <w:t xml:space="preserve">  </w:t>
      </w:r>
      <w:r>
        <w:rPr>
          <w:szCs w:val="28"/>
        </w:rPr>
        <w:t xml:space="preserve"> № </w:t>
      </w:r>
      <w:r w:rsidR="00177C37">
        <w:rPr>
          <w:szCs w:val="28"/>
        </w:rPr>
        <w:t>243</w:t>
      </w:r>
    </w:p>
    <w:p w14:paraId="40605417" w14:textId="77777777" w:rsidR="00D960D4" w:rsidRDefault="00D960D4" w:rsidP="00D960D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</w:p>
    <w:p w14:paraId="40605418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19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1A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1B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1C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1D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1E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1F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20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21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22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23" w14:textId="77777777" w:rsidR="00D960D4" w:rsidRPr="00796588" w:rsidRDefault="00D960D4" w:rsidP="00D960D4">
      <w:pPr>
        <w:ind w:left="426"/>
        <w:jc w:val="center"/>
        <w:rPr>
          <w:b/>
          <w:bCs/>
          <w:szCs w:val="28"/>
        </w:rPr>
      </w:pPr>
    </w:p>
    <w:p w14:paraId="40605424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25" w14:textId="77777777" w:rsidR="00D960D4" w:rsidRPr="001C42A6" w:rsidRDefault="00D960D4" w:rsidP="00D960D4">
      <w:pPr>
        <w:ind w:left="426"/>
        <w:jc w:val="center"/>
        <w:rPr>
          <w:b/>
          <w:bCs/>
          <w:szCs w:val="28"/>
        </w:rPr>
      </w:pPr>
    </w:p>
    <w:p w14:paraId="40605426" w14:textId="77777777" w:rsidR="00D960D4" w:rsidRPr="002B476E" w:rsidRDefault="00D960D4" w:rsidP="00D960D4">
      <w:pPr>
        <w:jc w:val="center"/>
        <w:rPr>
          <w:b/>
          <w:bCs/>
          <w:szCs w:val="28"/>
        </w:rPr>
      </w:pPr>
      <w:r w:rsidRPr="002B476E">
        <w:rPr>
          <w:b/>
          <w:bCs/>
          <w:szCs w:val="28"/>
        </w:rPr>
        <w:t>МУНИЦИПАЛЬНАЯ ПРОГРАММА</w:t>
      </w:r>
    </w:p>
    <w:p w14:paraId="40605427" w14:textId="77777777" w:rsidR="00D960D4" w:rsidRPr="002B476E" w:rsidRDefault="00D960D4" w:rsidP="00D960D4">
      <w:pPr>
        <w:jc w:val="center"/>
        <w:rPr>
          <w:b/>
          <w:bCs/>
          <w:szCs w:val="28"/>
        </w:rPr>
      </w:pPr>
      <w:r w:rsidRPr="002B476E">
        <w:rPr>
          <w:b/>
          <w:bCs/>
          <w:szCs w:val="28"/>
        </w:rPr>
        <w:t xml:space="preserve"> </w:t>
      </w:r>
    </w:p>
    <w:p w14:paraId="40605428" w14:textId="77777777" w:rsidR="00D960D4" w:rsidRPr="002B476E" w:rsidRDefault="00D960D4" w:rsidP="00D960D4">
      <w:pPr>
        <w:jc w:val="center"/>
        <w:rPr>
          <w:b/>
          <w:bCs/>
          <w:szCs w:val="28"/>
        </w:rPr>
      </w:pPr>
      <w:r w:rsidRPr="002B476E">
        <w:rPr>
          <w:b/>
          <w:bCs/>
          <w:szCs w:val="28"/>
        </w:rPr>
        <w:t>«</w:t>
      </w:r>
      <w:r>
        <w:rPr>
          <w:b/>
          <w:bCs/>
          <w:szCs w:val="28"/>
        </w:rPr>
        <w:t>Формирование современной</w:t>
      </w:r>
      <w:r w:rsidRPr="002B476E">
        <w:rPr>
          <w:b/>
          <w:bCs/>
          <w:szCs w:val="28"/>
        </w:rPr>
        <w:t xml:space="preserve"> городской среды» </w:t>
      </w:r>
    </w:p>
    <w:p w14:paraId="40605429" w14:textId="77777777" w:rsidR="00D960D4" w:rsidRPr="002B476E" w:rsidRDefault="00D960D4" w:rsidP="00D960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сельском поселении Красный Профинтерн </w:t>
      </w:r>
    </w:p>
    <w:p w14:paraId="4060542A" w14:textId="77777777" w:rsidR="00D960D4" w:rsidRPr="002B476E" w:rsidRDefault="00D960D4" w:rsidP="00D960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2019-2024</w:t>
      </w:r>
      <w:r w:rsidRPr="002B476E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ы</w:t>
      </w:r>
    </w:p>
    <w:p w14:paraId="4060542B" w14:textId="77777777" w:rsidR="00D960D4" w:rsidRPr="009728BE" w:rsidRDefault="00D960D4" w:rsidP="00D960D4">
      <w:pPr>
        <w:jc w:val="center"/>
        <w:rPr>
          <w:b/>
          <w:bCs/>
          <w:sz w:val="40"/>
          <w:szCs w:val="40"/>
        </w:rPr>
      </w:pPr>
    </w:p>
    <w:p w14:paraId="4060542C" w14:textId="77777777" w:rsidR="00D960D4" w:rsidRPr="009728BE" w:rsidRDefault="00D960D4" w:rsidP="00D960D4">
      <w:pPr>
        <w:jc w:val="center"/>
        <w:rPr>
          <w:b/>
          <w:bCs/>
          <w:sz w:val="40"/>
          <w:szCs w:val="40"/>
        </w:rPr>
      </w:pPr>
    </w:p>
    <w:p w14:paraId="4060542D" w14:textId="77777777" w:rsidR="00D960D4" w:rsidRPr="00E02369" w:rsidRDefault="00D960D4" w:rsidP="00D960D4">
      <w:pPr>
        <w:jc w:val="center"/>
        <w:rPr>
          <w:b/>
          <w:bCs/>
          <w:szCs w:val="28"/>
        </w:rPr>
      </w:pPr>
    </w:p>
    <w:p w14:paraId="4060542E" w14:textId="77777777" w:rsidR="00D960D4" w:rsidRPr="00E02369" w:rsidRDefault="00D960D4" w:rsidP="00D960D4">
      <w:pPr>
        <w:jc w:val="center"/>
        <w:rPr>
          <w:b/>
          <w:bCs/>
          <w:szCs w:val="28"/>
        </w:rPr>
      </w:pPr>
    </w:p>
    <w:p w14:paraId="4060542F" w14:textId="77777777" w:rsidR="00D960D4" w:rsidRPr="00E02369" w:rsidRDefault="00D960D4" w:rsidP="00D960D4">
      <w:pPr>
        <w:jc w:val="center"/>
        <w:rPr>
          <w:b/>
          <w:bCs/>
          <w:szCs w:val="28"/>
        </w:rPr>
      </w:pPr>
    </w:p>
    <w:p w14:paraId="40605430" w14:textId="77777777" w:rsidR="00D960D4" w:rsidRPr="00E02369" w:rsidRDefault="00D960D4" w:rsidP="00D960D4">
      <w:pPr>
        <w:jc w:val="center"/>
        <w:rPr>
          <w:b/>
          <w:bCs/>
          <w:szCs w:val="28"/>
        </w:rPr>
      </w:pPr>
    </w:p>
    <w:p w14:paraId="40605431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2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3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4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5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6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7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8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9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A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B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C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3D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E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3F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40" w14:textId="77777777" w:rsidR="00D960D4" w:rsidRDefault="00D960D4" w:rsidP="00D960D4">
      <w:pPr>
        <w:ind w:left="426"/>
        <w:jc w:val="center"/>
        <w:rPr>
          <w:b/>
          <w:bCs/>
          <w:szCs w:val="28"/>
        </w:rPr>
      </w:pPr>
    </w:p>
    <w:p w14:paraId="40605441" w14:textId="77777777" w:rsidR="00D960D4" w:rsidRPr="00E02369" w:rsidRDefault="00D960D4" w:rsidP="00D960D4">
      <w:pPr>
        <w:ind w:left="426"/>
        <w:jc w:val="center"/>
        <w:rPr>
          <w:b/>
          <w:bCs/>
          <w:szCs w:val="28"/>
        </w:rPr>
      </w:pPr>
    </w:p>
    <w:p w14:paraId="40605442" w14:textId="77777777" w:rsidR="00D960D4" w:rsidRPr="009728BE" w:rsidRDefault="00D960D4" w:rsidP="00D960D4">
      <w:pPr>
        <w:ind w:left="284"/>
        <w:jc w:val="center"/>
        <w:rPr>
          <w:b/>
          <w:bCs/>
          <w:szCs w:val="28"/>
        </w:rPr>
      </w:pPr>
      <w:r w:rsidRPr="009728BE">
        <w:rPr>
          <w:b/>
          <w:bCs/>
          <w:szCs w:val="28"/>
        </w:rPr>
        <w:t>ПАСПОРТ</w:t>
      </w:r>
    </w:p>
    <w:p w14:paraId="40605443" w14:textId="77777777" w:rsidR="00D960D4" w:rsidRPr="009728BE" w:rsidRDefault="00D960D4" w:rsidP="00D960D4">
      <w:pPr>
        <w:ind w:firstLine="142"/>
        <w:jc w:val="center"/>
        <w:rPr>
          <w:bCs/>
          <w:szCs w:val="28"/>
        </w:rPr>
      </w:pPr>
      <w:r w:rsidRPr="009728BE">
        <w:rPr>
          <w:bCs/>
          <w:szCs w:val="28"/>
        </w:rPr>
        <w:t xml:space="preserve">муниципальной программы </w:t>
      </w:r>
    </w:p>
    <w:p w14:paraId="40605444" w14:textId="77777777" w:rsidR="00D960D4" w:rsidRPr="009728BE" w:rsidRDefault="00D960D4" w:rsidP="00D960D4">
      <w:pPr>
        <w:ind w:firstLine="142"/>
        <w:jc w:val="center"/>
        <w:rPr>
          <w:b/>
          <w:bCs/>
          <w:szCs w:val="28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6"/>
        <w:gridCol w:w="5443"/>
        <w:gridCol w:w="1576"/>
      </w:tblGrid>
      <w:tr w:rsidR="00D960D4" w:rsidRPr="009728BE" w14:paraId="40605448" w14:textId="77777777" w:rsidTr="000E792D">
        <w:trPr>
          <w:trHeight w:val="749"/>
        </w:trPr>
        <w:tc>
          <w:tcPr>
            <w:tcW w:w="2726" w:type="dxa"/>
          </w:tcPr>
          <w:p w14:paraId="40605445" w14:textId="77777777" w:rsidR="00D960D4" w:rsidRPr="009728BE" w:rsidRDefault="00D960D4" w:rsidP="000E792D">
            <w:pPr>
              <w:rPr>
                <w:bCs/>
                <w:szCs w:val="28"/>
              </w:rPr>
            </w:pPr>
            <w:r w:rsidRPr="009728BE">
              <w:rPr>
                <w:bCs/>
                <w:szCs w:val="28"/>
              </w:rPr>
              <w:t>Наименование муниципальной  программы</w:t>
            </w:r>
          </w:p>
        </w:tc>
        <w:tc>
          <w:tcPr>
            <w:tcW w:w="7019" w:type="dxa"/>
            <w:gridSpan w:val="2"/>
          </w:tcPr>
          <w:p w14:paraId="40605446" w14:textId="77777777" w:rsidR="00D960D4" w:rsidRDefault="00D960D4" w:rsidP="000E792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</w:t>
            </w:r>
            <w:r w:rsidRPr="009728BE">
              <w:rPr>
                <w:bCs/>
                <w:szCs w:val="28"/>
              </w:rPr>
              <w:t>«</w:t>
            </w:r>
            <w:r>
              <w:rPr>
                <w:szCs w:val="28"/>
              </w:rPr>
              <w:t>Формирование современной</w:t>
            </w:r>
            <w:r w:rsidRPr="00365E18">
              <w:rPr>
                <w:szCs w:val="28"/>
              </w:rPr>
              <w:t xml:space="preserve"> городской среды</w:t>
            </w:r>
            <w:r>
              <w:rPr>
                <w:szCs w:val="28"/>
              </w:rPr>
              <w:t xml:space="preserve">» </w:t>
            </w:r>
            <w:r w:rsidRPr="009728B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 сельском поселении Красный Профинтерн</w:t>
            </w:r>
          </w:p>
          <w:p w14:paraId="40605447" w14:textId="77777777" w:rsidR="00D960D4" w:rsidRPr="009728BE" w:rsidRDefault="00D960D4" w:rsidP="000E792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 2019-2024</w:t>
            </w:r>
            <w:r w:rsidRPr="009728BE">
              <w:rPr>
                <w:bCs/>
                <w:szCs w:val="28"/>
              </w:rPr>
              <w:t xml:space="preserve"> год</w:t>
            </w:r>
            <w:r>
              <w:rPr>
                <w:bCs/>
                <w:szCs w:val="28"/>
              </w:rPr>
              <w:t>ы</w:t>
            </w:r>
            <w:r w:rsidRPr="009728BE">
              <w:rPr>
                <w:bCs/>
                <w:szCs w:val="28"/>
              </w:rPr>
              <w:t xml:space="preserve"> (далее – Программа)</w:t>
            </w:r>
          </w:p>
        </w:tc>
      </w:tr>
      <w:tr w:rsidR="00D960D4" w:rsidRPr="009728BE" w14:paraId="4060544D" w14:textId="77777777" w:rsidTr="000E792D">
        <w:trPr>
          <w:trHeight w:val="766"/>
        </w:trPr>
        <w:tc>
          <w:tcPr>
            <w:tcW w:w="2726" w:type="dxa"/>
          </w:tcPr>
          <w:p w14:paraId="40605449" w14:textId="77777777" w:rsidR="00D960D4" w:rsidRPr="00402030" w:rsidRDefault="00D960D4" w:rsidP="000E792D">
            <w:pPr>
              <w:rPr>
                <w:bCs/>
                <w:szCs w:val="28"/>
              </w:rPr>
            </w:pPr>
            <w:r w:rsidRPr="00402030">
              <w:rPr>
                <w:bCs/>
                <w:szCs w:val="28"/>
              </w:rPr>
              <w:t xml:space="preserve">Ответственный исполнитель </w:t>
            </w:r>
          </w:p>
          <w:p w14:paraId="4060544A" w14:textId="77777777" w:rsidR="00D960D4" w:rsidRPr="00EA595B" w:rsidRDefault="00D960D4" w:rsidP="000E792D">
            <w:pPr>
              <w:rPr>
                <w:bCs/>
                <w:color w:val="FF0000"/>
                <w:szCs w:val="28"/>
              </w:rPr>
            </w:pPr>
            <w:r w:rsidRPr="00402030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7019" w:type="dxa"/>
            <w:gridSpan w:val="2"/>
          </w:tcPr>
          <w:p w14:paraId="4060544B" w14:textId="77777777" w:rsidR="00D960D4" w:rsidRPr="00EA19C2" w:rsidRDefault="00D960D4" w:rsidP="000E792D">
            <w:pPr>
              <w:rPr>
                <w:bCs/>
                <w:szCs w:val="28"/>
              </w:rPr>
            </w:pPr>
            <w:r w:rsidRPr="00EA19C2">
              <w:rPr>
                <w:bCs/>
                <w:szCs w:val="28"/>
              </w:rPr>
              <w:t>Администрация сельского поселения Красный Профинтерн</w:t>
            </w:r>
          </w:p>
          <w:p w14:paraId="4060544C" w14:textId="77777777" w:rsidR="00D960D4" w:rsidRPr="009728BE" w:rsidRDefault="00D960D4" w:rsidP="000E792D">
            <w:pPr>
              <w:rPr>
                <w:bCs/>
                <w:szCs w:val="28"/>
              </w:rPr>
            </w:pPr>
          </w:p>
        </w:tc>
      </w:tr>
      <w:tr w:rsidR="00D960D4" w:rsidRPr="009728BE" w14:paraId="40605450" w14:textId="77777777" w:rsidTr="000E792D">
        <w:trPr>
          <w:trHeight w:val="729"/>
        </w:trPr>
        <w:tc>
          <w:tcPr>
            <w:tcW w:w="2726" w:type="dxa"/>
          </w:tcPr>
          <w:p w14:paraId="4060544E" w14:textId="77777777" w:rsidR="00D960D4" w:rsidRPr="009728BE" w:rsidRDefault="00D960D4" w:rsidP="000E792D">
            <w:pPr>
              <w:rPr>
                <w:bCs/>
                <w:szCs w:val="28"/>
              </w:rPr>
            </w:pPr>
            <w:r w:rsidRPr="009728BE">
              <w:rPr>
                <w:bCs/>
                <w:szCs w:val="28"/>
              </w:rPr>
              <w:t>Куратор муниципальной программы</w:t>
            </w:r>
          </w:p>
        </w:tc>
        <w:tc>
          <w:tcPr>
            <w:tcW w:w="7019" w:type="dxa"/>
            <w:gridSpan w:val="2"/>
          </w:tcPr>
          <w:p w14:paraId="4060544F" w14:textId="77777777" w:rsidR="00D960D4" w:rsidRPr="009728BE" w:rsidRDefault="00D960D4" w:rsidP="000E792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Глава сельского поселения Красный Профинтерн </w:t>
            </w:r>
            <w:r w:rsidRPr="00EE7640">
              <w:rPr>
                <w:szCs w:val="22"/>
              </w:rPr>
              <w:t>тел.: (485</w:t>
            </w:r>
            <w:r>
              <w:rPr>
                <w:szCs w:val="22"/>
              </w:rPr>
              <w:t>31</w:t>
            </w:r>
            <w:r w:rsidRPr="00EE7640">
              <w:rPr>
                <w:szCs w:val="22"/>
              </w:rPr>
              <w:t xml:space="preserve">) </w:t>
            </w:r>
            <w:r>
              <w:rPr>
                <w:szCs w:val="22"/>
              </w:rPr>
              <w:t>6-12-61</w:t>
            </w:r>
          </w:p>
        </w:tc>
      </w:tr>
      <w:tr w:rsidR="00D960D4" w:rsidRPr="009728BE" w14:paraId="40605453" w14:textId="77777777" w:rsidTr="000E792D">
        <w:trPr>
          <w:trHeight w:val="1525"/>
        </w:trPr>
        <w:tc>
          <w:tcPr>
            <w:tcW w:w="2726" w:type="dxa"/>
          </w:tcPr>
          <w:p w14:paraId="40605451" w14:textId="77777777" w:rsidR="00D960D4" w:rsidRPr="00402030" w:rsidRDefault="00D960D4" w:rsidP="000E792D">
            <w:pPr>
              <w:rPr>
                <w:bCs/>
                <w:szCs w:val="28"/>
              </w:rPr>
            </w:pPr>
            <w:r w:rsidRPr="00402030">
              <w:rPr>
                <w:bCs/>
                <w:szCs w:val="28"/>
              </w:rPr>
              <w:t>Цели муниципальной программы</w:t>
            </w:r>
          </w:p>
        </w:tc>
        <w:tc>
          <w:tcPr>
            <w:tcW w:w="7019" w:type="dxa"/>
            <w:gridSpan w:val="2"/>
          </w:tcPr>
          <w:p w14:paraId="40605452" w14:textId="77777777" w:rsidR="00D960D4" w:rsidRPr="009728BE" w:rsidRDefault="00D960D4" w:rsidP="000E792D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Повышение уровня </w:t>
            </w:r>
            <w:r w:rsidRPr="009F43C3">
              <w:rPr>
                <w:szCs w:val="28"/>
              </w:rPr>
              <w:t>комплексного благоустройства на территории</w:t>
            </w:r>
            <w:r>
              <w:rPr>
                <w:szCs w:val="28"/>
              </w:rPr>
              <w:t xml:space="preserve">  сельского поселения Красный Профинтерн Некрасовского муниципального района Ярославской </w:t>
            </w:r>
            <w:r w:rsidRPr="00082EC2">
              <w:rPr>
                <w:szCs w:val="28"/>
              </w:rPr>
              <w:t>области, формирование</w:t>
            </w:r>
            <w:r>
              <w:rPr>
                <w:szCs w:val="28"/>
              </w:rPr>
              <w:t xml:space="preserve"> благоприятной</w:t>
            </w:r>
            <w:r w:rsidRPr="00AB73AD">
              <w:rPr>
                <w:szCs w:val="28"/>
              </w:rPr>
              <w:t xml:space="preserve"> </w:t>
            </w:r>
            <w:r>
              <w:rPr>
                <w:szCs w:val="28"/>
              </w:rPr>
              <w:t>среды для проживания населения, а также мест массового пребывания населения</w:t>
            </w:r>
          </w:p>
        </w:tc>
      </w:tr>
      <w:tr w:rsidR="00D960D4" w:rsidRPr="009728BE" w14:paraId="40605456" w14:textId="77777777" w:rsidTr="000E792D">
        <w:trPr>
          <w:trHeight w:val="1060"/>
        </w:trPr>
        <w:tc>
          <w:tcPr>
            <w:tcW w:w="2726" w:type="dxa"/>
          </w:tcPr>
          <w:p w14:paraId="40605454" w14:textId="77777777" w:rsidR="00D960D4" w:rsidRPr="00FD2073" w:rsidRDefault="00D960D4" w:rsidP="000E792D">
            <w:pPr>
              <w:rPr>
                <w:bCs/>
                <w:szCs w:val="28"/>
              </w:rPr>
            </w:pPr>
            <w:r w:rsidRPr="00FD2073">
              <w:rPr>
                <w:bCs/>
                <w:szCs w:val="28"/>
              </w:rPr>
              <w:t>Задача Программы</w:t>
            </w:r>
          </w:p>
        </w:tc>
        <w:tc>
          <w:tcPr>
            <w:tcW w:w="7019" w:type="dxa"/>
            <w:gridSpan w:val="2"/>
          </w:tcPr>
          <w:p w14:paraId="40605455" w14:textId="77777777" w:rsidR="00D960D4" w:rsidRPr="00306B87" w:rsidRDefault="00D960D4" w:rsidP="000E792D">
            <w:pPr>
              <w:rPr>
                <w:szCs w:val="28"/>
              </w:rPr>
            </w:pPr>
            <w:r>
              <w:rPr>
                <w:szCs w:val="28"/>
              </w:rPr>
              <w:t xml:space="preserve">Повышение уровня благоустройства </w:t>
            </w:r>
            <w:r w:rsidRPr="000D6BFE">
              <w:rPr>
                <w:szCs w:val="28"/>
              </w:rPr>
              <w:t xml:space="preserve">на территории </w:t>
            </w:r>
            <w:r>
              <w:rPr>
                <w:szCs w:val="28"/>
              </w:rPr>
              <w:t xml:space="preserve"> сельского поселения Красный Профинтерн.</w:t>
            </w:r>
          </w:p>
        </w:tc>
      </w:tr>
      <w:tr w:rsidR="00D960D4" w:rsidRPr="009728BE" w14:paraId="4060545A" w14:textId="77777777" w:rsidTr="000E792D">
        <w:trPr>
          <w:trHeight w:val="278"/>
        </w:trPr>
        <w:tc>
          <w:tcPr>
            <w:tcW w:w="2726" w:type="dxa"/>
          </w:tcPr>
          <w:p w14:paraId="40605457" w14:textId="77777777" w:rsidR="00D960D4" w:rsidRPr="00FD2073" w:rsidRDefault="00D960D4" w:rsidP="000E792D">
            <w:pPr>
              <w:rPr>
                <w:bCs/>
                <w:szCs w:val="28"/>
              </w:rPr>
            </w:pPr>
            <w:r w:rsidRPr="00FD2073">
              <w:rPr>
                <w:bCs/>
                <w:szCs w:val="28"/>
              </w:rPr>
              <w:t>Основные целевые индикаторы и показатели Программы</w:t>
            </w:r>
          </w:p>
        </w:tc>
        <w:tc>
          <w:tcPr>
            <w:tcW w:w="7019" w:type="dxa"/>
            <w:gridSpan w:val="2"/>
          </w:tcPr>
          <w:p w14:paraId="40605458" w14:textId="77777777" w:rsidR="00D960D4" w:rsidRPr="009728BE" w:rsidRDefault="00D960D4" w:rsidP="000E792D">
            <w:pPr>
              <w:rPr>
                <w:szCs w:val="28"/>
              </w:rPr>
            </w:pPr>
            <w:r w:rsidRPr="009728BE">
              <w:rPr>
                <w:szCs w:val="28"/>
              </w:rPr>
              <w:t>Количество благоустроенных дворовых территорий;</w:t>
            </w:r>
          </w:p>
          <w:p w14:paraId="40605459" w14:textId="77777777" w:rsidR="00D960D4" w:rsidRPr="009728BE" w:rsidRDefault="00D960D4" w:rsidP="000E792D">
            <w:pPr>
              <w:rPr>
                <w:bCs/>
                <w:szCs w:val="28"/>
              </w:rPr>
            </w:pPr>
            <w:r w:rsidRPr="009728BE">
              <w:rPr>
                <w:szCs w:val="28"/>
              </w:rPr>
              <w:t>Количество благоуст</w:t>
            </w:r>
            <w:r>
              <w:rPr>
                <w:szCs w:val="28"/>
              </w:rPr>
              <w:t>роенных общественных территорий</w:t>
            </w:r>
          </w:p>
        </w:tc>
      </w:tr>
      <w:tr w:rsidR="00D960D4" w:rsidRPr="009728BE" w14:paraId="4060545E" w14:textId="77777777" w:rsidTr="000E792D">
        <w:trPr>
          <w:trHeight w:val="935"/>
        </w:trPr>
        <w:tc>
          <w:tcPr>
            <w:tcW w:w="2726" w:type="dxa"/>
          </w:tcPr>
          <w:p w14:paraId="4060545B" w14:textId="77777777" w:rsidR="00D960D4" w:rsidRPr="00FD2073" w:rsidRDefault="00D960D4" w:rsidP="000E792D">
            <w:pPr>
              <w:rPr>
                <w:bCs/>
                <w:szCs w:val="28"/>
              </w:rPr>
            </w:pPr>
            <w:r w:rsidRPr="00FD2073">
              <w:rPr>
                <w:bCs/>
                <w:szCs w:val="28"/>
              </w:rPr>
              <w:t xml:space="preserve">Сроки реализации </w:t>
            </w:r>
          </w:p>
          <w:p w14:paraId="4060545C" w14:textId="77777777" w:rsidR="00D960D4" w:rsidRPr="00EA595B" w:rsidRDefault="00D960D4" w:rsidP="000E792D">
            <w:pPr>
              <w:rPr>
                <w:bCs/>
                <w:color w:val="FF0000"/>
                <w:szCs w:val="28"/>
              </w:rPr>
            </w:pPr>
            <w:r w:rsidRPr="00FD2073">
              <w:rPr>
                <w:bCs/>
                <w:szCs w:val="28"/>
              </w:rPr>
              <w:t>муниципальной программы</w:t>
            </w:r>
          </w:p>
        </w:tc>
        <w:tc>
          <w:tcPr>
            <w:tcW w:w="7019" w:type="dxa"/>
            <w:gridSpan w:val="2"/>
          </w:tcPr>
          <w:p w14:paraId="4060545D" w14:textId="77777777" w:rsidR="00D960D4" w:rsidRPr="009728BE" w:rsidRDefault="00D960D4" w:rsidP="000E792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2019-2024</w:t>
            </w:r>
            <w:r w:rsidRPr="009728B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 w:rsidRPr="009728BE">
              <w:rPr>
                <w:bCs/>
                <w:szCs w:val="28"/>
              </w:rPr>
              <w:t>год</w:t>
            </w:r>
            <w:r>
              <w:rPr>
                <w:bCs/>
                <w:szCs w:val="28"/>
              </w:rPr>
              <w:t>ы</w:t>
            </w:r>
          </w:p>
        </w:tc>
      </w:tr>
      <w:tr w:rsidR="00D960D4" w:rsidRPr="009728BE" w14:paraId="406054A9" w14:textId="77777777" w:rsidTr="000E792D">
        <w:trPr>
          <w:trHeight w:val="1408"/>
        </w:trPr>
        <w:tc>
          <w:tcPr>
            <w:tcW w:w="2726" w:type="dxa"/>
          </w:tcPr>
          <w:p w14:paraId="4060545F" w14:textId="77777777" w:rsidR="00D960D4" w:rsidRPr="001D3B1E" w:rsidRDefault="00D960D4" w:rsidP="000E792D">
            <w:pPr>
              <w:jc w:val="both"/>
              <w:rPr>
                <w:bCs/>
                <w:szCs w:val="28"/>
              </w:rPr>
            </w:pPr>
            <w:r w:rsidRPr="001D3B1E">
              <w:rPr>
                <w:bCs/>
                <w:szCs w:val="28"/>
              </w:rPr>
              <w:t>Объёмы бюджетных ассигнований Программы*</w:t>
            </w:r>
          </w:p>
          <w:p w14:paraId="40605460" w14:textId="77777777" w:rsidR="00D960D4" w:rsidRPr="001D3B1E" w:rsidRDefault="00D960D4" w:rsidP="000E792D">
            <w:pPr>
              <w:jc w:val="both"/>
              <w:rPr>
                <w:b/>
                <w:bCs/>
                <w:sz w:val="22"/>
                <w:szCs w:val="28"/>
              </w:rPr>
            </w:pPr>
            <w:r w:rsidRPr="001D3B1E">
              <w:rPr>
                <w:b/>
                <w:bCs/>
                <w:sz w:val="22"/>
                <w:szCs w:val="28"/>
              </w:rPr>
              <w:t>*</w:t>
            </w:r>
            <w:r w:rsidRPr="001D3B1E">
              <w:rPr>
                <w:bCs/>
                <w:sz w:val="22"/>
                <w:szCs w:val="28"/>
              </w:rPr>
              <w:t>Суммы могут существенно меняться в рамках финансирования из бюджетов других уровней</w:t>
            </w:r>
          </w:p>
          <w:p w14:paraId="40605461" w14:textId="77777777" w:rsidR="00D960D4" w:rsidRPr="001D3B1E" w:rsidRDefault="00D960D4" w:rsidP="000E792D">
            <w:pPr>
              <w:rPr>
                <w:bCs/>
                <w:color w:val="FF0000"/>
                <w:szCs w:val="28"/>
              </w:rPr>
            </w:pPr>
          </w:p>
        </w:tc>
        <w:tc>
          <w:tcPr>
            <w:tcW w:w="7019" w:type="dxa"/>
            <w:gridSpan w:val="2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676"/>
              <w:gridCol w:w="709"/>
              <w:gridCol w:w="709"/>
              <w:gridCol w:w="850"/>
              <w:gridCol w:w="851"/>
              <w:gridCol w:w="741"/>
            </w:tblGrid>
            <w:tr w:rsidR="00D960D4" w:rsidRPr="001D3B1E" w14:paraId="40605464" w14:textId="77777777" w:rsidTr="000E792D">
              <w:trPr>
                <w:trHeight w:val="338"/>
              </w:trPr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62" w14:textId="77777777" w:rsidR="00D960D4" w:rsidRPr="001D3B1E" w:rsidRDefault="00D960D4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529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63" w14:textId="77777777" w:rsidR="00D960D4" w:rsidRPr="001D3B1E" w:rsidRDefault="00D960D4" w:rsidP="000E792D">
                  <w:pPr>
                    <w:pStyle w:val="2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Плановый объем финансирования (тыс.руб.)</w:t>
                  </w:r>
                </w:p>
              </w:tc>
            </w:tr>
            <w:tr w:rsidR="00D960D4" w:rsidRPr="001D3B1E" w14:paraId="40605468" w14:textId="77777777" w:rsidTr="000E792D">
              <w:trPr>
                <w:trHeight w:val="155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65" w14:textId="77777777" w:rsidR="00D960D4" w:rsidRPr="001D3B1E" w:rsidRDefault="00D960D4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66" w14:textId="77777777" w:rsidR="00D960D4" w:rsidRPr="001D3B1E" w:rsidRDefault="00D960D4" w:rsidP="000E792D">
                  <w:pPr>
                    <w:pStyle w:val="2"/>
                    <w:ind w:left="-108" w:firstLine="105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45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67" w14:textId="77777777" w:rsidR="00D960D4" w:rsidRPr="001D3B1E" w:rsidRDefault="00D960D4" w:rsidP="000E792D">
                  <w:pPr>
                    <w:pStyle w:val="2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в том числе по годам</w:t>
                  </w:r>
                </w:p>
              </w:tc>
            </w:tr>
            <w:tr w:rsidR="00D960D4" w:rsidRPr="001D3B1E" w14:paraId="40605471" w14:textId="77777777" w:rsidTr="000E792D">
              <w:trPr>
                <w:trHeight w:val="374"/>
              </w:trPr>
              <w:tc>
                <w:tcPr>
                  <w:tcW w:w="116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69" w14:textId="77777777" w:rsidR="00D960D4" w:rsidRPr="001D3B1E" w:rsidRDefault="00D960D4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6A" w14:textId="77777777" w:rsidR="00D960D4" w:rsidRPr="001D3B1E" w:rsidRDefault="00D960D4" w:rsidP="000E792D">
                  <w:pPr>
                    <w:pStyle w:val="2"/>
                    <w:ind w:firstLine="105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6B" w14:textId="77777777" w:rsidR="00D960D4" w:rsidRPr="001D3B1E" w:rsidRDefault="00D960D4" w:rsidP="000E792D">
                  <w:pPr>
                    <w:pStyle w:val="2"/>
                    <w:ind w:left="-108" w:firstLine="62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201</w:t>
                  </w: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6C" w14:textId="77777777" w:rsidR="00D960D4" w:rsidRPr="001D3B1E" w:rsidRDefault="00D960D4" w:rsidP="000E792D">
                  <w:pPr>
                    <w:pStyle w:val="2"/>
                    <w:ind w:left="-108" w:right="-250" w:hanging="30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6D" w14:textId="77777777" w:rsidR="00D960D4" w:rsidRPr="001D3B1E" w:rsidRDefault="00D960D4" w:rsidP="000E792D">
                  <w:pPr>
                    <w:pStyle w:val="2"/>
                    <w:ind w:right="-25" w:firstLine="0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6E" w14:textId="77777777" w:rsidR="00D960D4" w:rsidRPr="001D3B1E" w:rsidRDefault="00D960D4" w:rsidP="000E792D">
                  <w:pPr>
                    <w:pStyle w:val="2"/>
                    <w:ind w:right="-25" w:hanging="33"/>
                    <w:jc w:val="center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6F" w14:textId="77777777" w:rsidR="00D960D4" w:rsidRPr="001D3B1E" w:rsidRDefault="00D960D4" w:rsidP="000E792D">
                  <w:pPr>
                    <w:pStyle w:val="2"/>
                    <w:ind w:right="-25" w:hanging="33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0" w14:textId="77777777" w:rsidR="00D960D4" w:rsidRPr="001D3B1E" w:rsidRDefault="00D960D4" w:rsidP="000E792D">
                  <w:pPr>
                    <w:pStyle w:val="2"/>
                    <w:ind w:right="-25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EE4E97" w:rsidRPr="001D3B1E" w14:paraId="4060547A" w14:textId="77777777" w:rsidTr="002F2535">
              <w:trPr>
                <w:trHeight w:val="598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72" w14:textId="77777777" w:rsidR="00EE4E97" w:rsidRPr="001D3B1E" w:rsidRDefault="00EE4E97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73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250,8</w:t>
                  </w: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74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63,3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5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94,1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6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103,1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7" w14:textId="77777777" w:rsidR="00EE4E97" w:rsidRPr="00514927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153,6(ориентировочно)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8" w14:textId="77777777" w:rsidR="00EE4E97" w:rsidRPr="001D3B1E" w:rsidRDefault="00EE4E97" w:rsidP="000E792D">
                  <w:pPr>
                    <w:rPr>
                      <w:sz w:val="20"/>
                    </w:rPr>
                  </w:pPr>
                  <w:r w:rsidRPr="00EF4FE2">
                    <w:rPr>
                      <w:sz w:val="20"/>
                    </w:rPr>
                    <w:t>Будет уточнено дополнительно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9" w14:textId="77777777" w:rsidR="00EE4E97" w:rsidRPr="001D3B1E" w:rsidRDefault="00EE4E97" w:rsidP="000E792D">
                  <w:pPr>
                    <w:rPr>
                      <w:sz w:val="20"/>
                    </w:rPr>
                  </w:pPr>
                  <w:r w:rsidRPr="00EF4FE2">
                    <w:rPr>
                      <w:sz w:val="20"/>
                    </w:rPr>
                    <w:t>Будет уточнено дополнительно</w:t>
                  </w:r>
                </w:p>
              </w:tc>
            </w:tr>
            <w:tr w:rsidR="00EE4E97" w:rsidRPr="001D3B1E" w14:paraId="40605484" w14:textId="77777777" w:rsidTr="0085165E">
              <w:trPr>
                <w:trHeight w:val="598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7B" w14:textId="77777777" w:rsidR="00EE4E97" w:rsidRPr="001D3B1E" w:rsidRDefault="00EE4E97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7C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5 312,5</w:t>
                  </w: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7D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1 518,2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E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2 260,1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7F" w14:textId="77777777" w:rsidR="00EE4E97" w:rsidRPr="001D3B1E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2 473,8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80" w14:textId="77777777" w:rsidR="00EE4E97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3688,1</w:t>
                  </w:r>
                </w:p>
                <w:p w14:paraId="40605481" w14:textId="77777777" w:rsidR="00EE4E97" w:rsidRPr="00514927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(ориентировочно)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82" w14:textId="77777777" w:rsidR="00EE4E97" w:rsidRPr="001D3B1E" w:rsidRDefault="00EE4E97" w:rsidP="000E792D">
                  <w:pPr>
                    <w:rPr>
                      <w:sz w:val="20"/>
                    </w:rPr>
                  </w:pPr>
                  <w:r w:rsidRPr="00EF4FE2">
                    <w:rPr>
                      <w:sz w:val="20"/>
                    </w:rPr>
                    <w:t>Будет уточнено дополнительно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83" w14:textId="77777777" w:rsidR="00EE4E97" w:rsidRPr="001D3B1E" w:rsidRDefault="00EE4E97" w:rsidP="000E792D">
                  <w:pPr>
                    <w:rPr>
                      <w:sz w:val="20"/>
                    </w:rPr>
                  </w:pPr>
                  <w:r w:rsidRPr="00EF4FE2">
                    <w:rPr>
                      <w:sz w:val="20"/>
                    </w:rPr>
                    <w:t>Будет уточнено дополнительно</w:t>
                  </w:r>
                </w:p>
              </w:tc>
            </w:tr>
            <w:tr w:rsidR="00EE4E97" w:rsidRPr="001D3B1E" w14:paraId="4060548F" w14:textId="77777777" w:rsidTr="006809EA">
              <w:trPr>
                <w:trHeight w:val="4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85" w14:textId="77777777" w:rsidR="00EE4E97" w:rsidRPr="001D3B1E" w:rsidRDefault="00EE4E97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lastRenderedPageBreak/>
                    <w:t>Бюджет поселений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86" w14:textId="77777777" w:rsidR="00EE4E97" w:rsidRPr="001D3B1E" w:rsidRDefault="00EE4E97" w:rsidP="00F04F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385,8</w:t>
                  </w: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87" w14:textId="77777777" w:rsidR="00EE4E97" w:rsidRPr="001D3B1E" w:rsidRDefault="00EE4E97" w:rsidP="00F04F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118,8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88" w14:textId="77777777" w:rsidR="00EE4E97" w:rsidRDefault="00EE4E97" w:rsidP="00F04FCD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0605489" w14:textId="77777777" w:rsidR="00EE4E97" w:rsidRDefault="00EE4E97" w:rsidP="00F04FCD">
                  <w:r>
                    <w:rPr>
                      <w:sz w:val="20"/>
                    </w:rPr>
                    <w:t>167,6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8A" w14:textId="77777777" w:rsidR="00EE4E97" w:rsidRDefault="00EE4E97" w:rsidP="00F04FCD">
                  <w:pPr>
                    <w:jc w:val="both"/>
                    <w:rPr>
                      <w:sz w:val="20"/>
                    </w:rPr>
                  </w:pPr>
                </w:p>
                <w:p w14:paraId="4060548B" w14:textId="77777777" w:rsidR="00EE4E97" w:rsidRPr="00514927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178,5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8C" w14:textId="77777777" w:rsidR="00EE4E97" w:rsidRPr="00514927" w:rsidRDefault="00EE4E97" w:rsidP="00F04FC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218,8(ориентировочно)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8D" w14:textId="77777777" w:rsidR="00EE4E97" w:rsidRDefault="00EE4E97" w:rsidP="000E792D">
                  <w:r w:rsidRPr="0064603C">
                    <w:rPr>
                      <w:sz w:val="20"/>
                    </w:rPr>
                    <w:t>Будет уточнено дополнительно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8E" w14:textId="77777777" w:rsidR="00EE4E97" w:rsidRDefault="00EE4E97" w:rsidP="000E792D">
                  <w:r w:rsidRPr="0064603C">
                    <w:rPr>
                      <w:sz w:val="20"/>
                    </w:rPr>
                    <w:t>Будет уточнено дополнительно</w:t>
                  </w:r>
                </w:p>
              </w:tc>
            </w:tr>
            <w:tr w:rsidR="002F59BA" w:rsidRPr="001D3B1E" w14:paraId="40605499" w14:textId="77777777" w:rsidTr="00794245">
              <w:trPr>
                <w:trHeight w:val="581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5490" w14:textId="77777777" w:rsidR="002F59BA" w:rsidRPr="001D3B1E" w:rsidRDefault="002F59BA" w:rsidP="000E792D">
                  <w:pPr>
                    <w:pStyle w:val="2"/>
                    <w:ind w:left="-79" w:hanging="21"/>
                    <w:jc w:val="left"/>
                    <w:rPr>
                      <w:sz w:val="20"/>
                    </w:rPr>
                  </w:pPr>
                  <w:r w:rsidRPr="001D3B1E">
                    <w:rPr>
                      <w:sz w:val="20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91" w14:textId="77777777" w:rsidR="002F59BA" w:rsidRPr="00EA19C2" w:rsidRDefault="002F59BA" w:rsidP="000E792D">
                  <w:pPr>
                    <w:tabs>
                      <w:tab w:val="left" w:pos="7380"/>
                    </w:tabs>
                    <w:ind w:firstLine="1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05492" w14:textId="77777777" w:rsidR="002F59BA" w:rsidRPr="00EA19C2" w:rsidRDefault="002F59BA" w:rsidP="000E792D">
                  <w:pPr>
                    <w:tabs>
                      <w:tab w:val="left" w:pos="7380"/>
                    </w:tabs>
                    <w:ind w:firstLine="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93" w14:textId="77777777" w:rsidR="002F59BA" w:rsidRPr="00FE0DA7" w:rsidRDefault="002F59BA" w:rsidP="00794245">
                  <w:pPr>
                    <w:tabs>
                      <w:tab w:val="left" w:pos="7380"/>
                    </w:tabs>
                    <w:ind w:hanging="30"/>
                    <w:jc w:val="center"/>
                    <w:rPr>
                      <w:sz w:val="20"/>
                    </w:rPr>
                  </w:pPr>
                  <w:r w:rsidRPr="00FE0DA7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605494" w14:textId="77777777" w:rsidR="002F59BA" w:rsidRDefault="002F59BA" w:rsidP="00794245">
                  <w:pPr>
                    <w:rPr>
                      <w:sz w:val="20"/>
                    </w:rPr>
                  </w:pPr>
                </w:p>
                <w:p w14:paraId="40605495" w14:textId="77777777" w:rsidR="002F59BA" w:rsidRPr="000E792D" w:rsidRDefault="002F59BA" w:rsidP="00794245">
                  <w:pPr>
                    <w:jc w:val="center"/>
                    <w:rPr>
                      <w:sz w:val="20"/>
                    </w:rPr>
                  </w:pPr>
                  <w:r w:rsidRPr="00FE0DA7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96" w14:textId="77777777" w:rsidR="002F59BA" w:rsidRPr="001D3B1E" w:rsidRDefault="002F59BA" w:rsidP="000E792D">
                  <w:pPr>
                    <w:tabs>
                      <w:tab w:val="left" w:pos="7380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97" w14:textId="77777777" w:rsidR="002F59BA" w:rsidRPr="001D3B1E" w:rsidRDefault="002F59BA" w:rsidP="000E792D">
                  <w:pPr>
                    <w:tabs>
                      <w:tab w:val="left" w:pos="7380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0605498" w14:textId="77777777" w:rsidR="002F59BA" w:rsidRPr="001D3B1E" w:rsidRDefault="002F59BA" w:rsidP="000E792D">
                  <w:pPr>
                    <w:tabs>
                      <w:tab w:val="left" w:pos="7380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E4E97" w:rsidRPr="001D3B1E" w14:paraId="406054A4" w14:textId="77777777" w:rsidTr="00DA0CB8">
              <w:trPr>
                <w:trHeight w:val="614"/>
              </w:trPr>
              <w:tc>
                <w:tcPr>
                  <w:tcW w:w="11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060549A" w14:textId="77777777" w:rsidR="00EE4E97" w:rsidRPr="001D3B1E" w:rsidRDefault="00EE4E97" w:rsidP="000E792D">
                  <w:pPr>
                    <w:pStyle w:val="2"/>
                    <w:ind w:left="-79" w:hanging="21"/>
                    <w:jc w:val="left"/>
                    <w:rPr>
                      <w:b/>
                      <w:sz w:val="20"/>
                    </w:rPr>
                  </w:pPr>
                  <w:r w:rsidRPr="001D3B1E">
                    <w:rPr>
                      <w:b/>
                      <w:sz w:val="20"/>
                    </w:rPr>
                    <w:t>Итого по программе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60549B" w14:textId="77777777" w:rsidR="00EE4E97" w:rsidRPr="00D612AA" w:rsidRDefault="00EE4E97" w:rsidP="00F04FC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5 949,1</w:t>
                  </w: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60549C" w14:textId="77777777" w:rsidR="00EE4E97" w:rsidRPr="00D612AA" w:rsidRDefault="00EE4E97" w:rsidP="00F04FC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1 700,3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549D" w14:textId="77777777" w:rsidR="00EE4E97" w:rsidRDefault="00EE4E97" w:rsidP="00F04FCD">
                  <w:pPr>
                    <w:rPr>
                      <w:sz w:val="20"/>
                    </w:rPr>
                  </w:pPr>
                </w:p>
                <w:p w14:paraId="4060549E" w14:textId="77777777" w:rsidR="00EE4E97" w:rsidRDefault="00EE4E97" w:rsidP="00F04FCD">
                  <w:pPr>
                    <w:rPr>
                      <w:sz w:val="20"/>
                    </w:rPr>
                  </w:pPr>
                </w:p>
                <w:p w14:paraId="4060549F" w14:textId="77777777" w:rsidR="00EE4E97" w:rsidRPr="00A106F8" w:rsidRDefault="00EE4E97" w:rsidP="00F04FCD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2 521,8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054A0" w14:textId="77777777" w:rsidR="00EE4E97" w:rsidRPr="00514927" w:rsidRDefault="00EE4E97" w:rsidP="00F04FC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2 755,4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054A1" w14:textId="77777777" w:rsidR="00EE4E97" w:rsidRPr="00514927" w:rsidRDefault="00EE4E97" w:rsidP="00F04FC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4060,5(ориентировочно)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54A2" w14:textId="77777777" w:rsidR="00EE4E97" w:rsidRDefault="00EE4E97" w:rsidP="00F04FCD">
                  <w:r w:rsidRPr="0064603C">
                    <w:rPr>
                      <w:sz w:val="20"/>
                    </w:rPr>
                    <w:t>Будет уточнено дополнительно</w:t>
                  </w:r>
                </w:p>
              </w:tc>
              <w:tc>
                <w:tcPr>
                  <w:tcW w:w="74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54A3" w14:textId="77777777" w:rsidR="00EE4E97" w:rsidRDefault="00EE4E97" w:rsidP="00F04FCD">
                  <w:r w:rsidRPr="0064603C">
                    <w:rPr>
                      <w:sz w:val="20"/>
                    </w:rPr>
                    <w:t>Будет уточнено дополнительно</w:t>
                  </w:r>
                </w:p>
              </w:tc>
            </w:tr>
          </w:tbl>
          <w:p w14:paraId="406054A5" w14:textId="77777777" w:rsidR="00D960D4" w:rsidRPr="001D3B1E" w:rsidRDefault="00D960D4" w:rsidP="000E792D">
            <w:pPr>
              <w:rPr>
                <w:b/>
                <w:szCs w:val="28"/>
              </w:rPr>
            </w:pPr>
            <w:r w:rsidRPr="001D3B1E">
              <w:rPr>
                <w:b/>
                <w:szCs w:val="28"/>
              </w:rPr>
              <w:t>Участие жителей  и организаций  поселения:</w:t>
            </w:r>
            <w:r w:rsidRPr="001D3B1E">
              <w:rPr>
                <w:szCs w:val="28"/>
              </w:rPr>
              <w:t xml:space="preserve"> Нефинансовый вклад в проект (безвозмездные работы) </w:t>
            </w:r>
          </w:p>
          <w:p w14:paraId="406054A6" w14:textId="77777777" w:rsidR="00D960D4" w:rsidRPr="001D3B1E" w:rsidRDefault="00D960D4" w:rsidP="000E792D">
            <w:pPr>
              <w:rPr>
                <w:szCs w:val="28"/>
              </w:rPr>
            </w:pPr>
            <w:r w:rsidRPr="001D3B1E">
              <w:rPr>
                <w:b/>
                <w:szCs w:val="28"/>
              </w:rPr>
              <w:t>(</w:t>
            </w:r>
            <w:r w:rsidRPr="001D3B1E">
              <w:rPr>
                <w:szCs w:val="28"/>
              </w:rPr>
              <w:t>- выпиловка старых деревьев;</w:t>
            </w:r>
          </w:p>
          <w:p w14:paraId="406054A7" w14:textId="77777777" w:rsidR="00D960D4" w:rsidRPr="001D3B1E" w:rsidRDefault="00D960D4" w:rsidP="000E792D">
            <w:pPr>
              <w:rPr>
                <w:szCs w:val="28"/>
              </w:rPr>
            </w:pPr>
            <w:r w:rsidRPr="001D3B1E">
              <w:rPr>
                <w:szCs w:val="28"/>
              </w:rPr>
              <w:t xml:space="preserve"> озеленение (посадка деревьев, кустарников, оформление клумб); </w:t>
            </w:r>
          </w:p>
          <w:p w14:paraId="406054A8" w14:textId="77777777" w:rsidR="00D960D4" w:rsidRPr="001D3B1E" w:rsidRDefault="00D960D4" w:rsidP="000E792D">
            <w:pPr>
              <w:rPr>
                <w:bCs/>
                <w:szCs w:val="28"/>
              </w:rPr>
            </w:pPr>
            <w:r w:rsidRPr="001D3B1E">
              <w:rPr>
                <w:szCs w:val="28"/>
              </w:rPr>
              <w:t>- установка лавочек, урн; окраска бордюров; разравнивание песка; расчистка от кустарников и углубление канав вдоль дороги; выделение техники)</w:t>
            </w:r>
          </w:p>
        </w:tc>
      </w:tr>
      <w:tr w:rsidR="00D960D4" w:rsidRPr="009728BE" w14:paraId="406054AE" w14:textId="77777777" w:rsidTr="000E792D">
        <w:trPr>
          <w:trHeight w:val="2074"/>
        </w:trPr>
        <w:tc>
          <w:tcPr>
            <w:tcW w:w="2726" w:type="dxa"/>
          </w:tcPr>
          <w:p w14:paraId="406054AA" w14:textId="77777777" w:rsidR="00D960D4" w:rsidRPr="00FD2073" w:rsidRDefault="00D960D4" w:rsidP="000E792D">
            <w:pPr>
              <w:rPr>
                <w:bCs/>
                <w:szCs w:val="28"/>
              </w:rPr>
            </w:pPr>
            <w:r w:rsidRPr="00FD2073">
              <w:rPr>
                <w:bCs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19" w:type="dxa"/>
            <w:gridSpan w:val="2"/>
          </w:tcPr>
          <w:p w14:paraId="406054AB" w14:textId="77777777" w:rsidR="00D960D4" w:rsidRPr="001D3B1E" w:rsidRDefault="00D960D4" w:rsidP="000E792D">
            <w:pPr>
              <w:pStyle w:val="ConsPlusNormal"/>
              <w:ind w:firstLine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3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увеличение площади благоустроенных дворовых территорий на территории</w:t>
            </w:r>
            <w:r w:rsidRPr="001D3B1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1D3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сельского поселения Красный Профинтерн поселения;</w:t>
            </w:r>
          </w:p>
          <w:p w14:paraId="406054AC" w14:textId="77777777" w:rsidR="00D960D4" w:rsidRPr="001D3B1E" w:rsidRDefault="00D960D4" w:rsidP="000E792D">
            <w:pPr>
              <w:pStyle w:val="ConsPlusNormal"/>
              <w:ind w:firstLine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3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1D3B1E">
              <w:rPr>
                <w:color w:val="000000"/>
                <w:sz w:val="28"/>
                <w:szCs w:val="28"/>
              </w:rPr>
              <w:t xml:space="preserve"> </w:t>
            </w:r>
            <w:r w:rsidRPr="001D3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количества комплексного обустройства мест общего пользования на территории поселения;</w:t>
            </w:r>
          </w:p>
          <w:p w14:paraId="406054AD" w14:textId="77777777" w:rsidR="00D960D4" w:rsidRPr="001D3B1E" w:rsidRDefault="00D960D4" w:rsidP="000E792D">
            <w:pPr>
              <w:ind w:firstLine="1"/>
              <w:rPr>
                <w:bCs/>
                <w:szCs w:val="28"/>
              </w:rPr>
            </w:pPr>
            <w:r w:rsidRPr="001D3B1E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Pr="001D3B1E">
              <w:rPr>
                <w:color w:val="000000"/>
                <w:szCs w:val="28"/>
              </w:rPr>
              <w:t xml:space="preserve">  </w:t>
            </w:r>
            <w:r w:rsidRPr="001D3B1E">
              <w:rPr>
                <w:rFonts w:eastAsia="Calibri"/>
                <w:color w:val="000000"/>
                <w:szCs w:val="28"/>
                <w:lang w:eastAsia="en-US"/>
              </w:rPr>
              <w:t xml:space="preserve">увеличение количества детских игровых комплексов на территории поселения </w:t>
            </w:r>
          </w:p>
        </w:tc>
      </w:tr>
      <w:tr w:rsidR="00D960D4" w:rsidRPr="009728BE" w14:paraId="406054B3" w14:textId="77777777" w:rsidTr="000E792D">
        <w:trPr>
          <w:trHeight w:val="1411"/>
        </w:trPr>
        <w:tc>
          <w:tcPr>
            <w:tcW w:w="2726" w:type="dxa"/>
          </w:tcPr>
          <w:p w14:paraId="406054AF" w14:textId="77777777" w:rsidR="00D960D4" w:rsidRPr="00FD2073" w:rsidRDefault="00D960D4" w:rsidP="000E792D">
            <w:pPr>
              <w:rPr>
                <w:bCs/>
                <w:szCs w:val="28"/>
              </w:rPr>
            </w:pPr>
            <w:r w:rsidRPr="00FD2073">
              <w:rPr>
                <w:bCs/>
                <w:szCs w:val="28"/>
              </w:rPr>
              <w:t>Перечень целевых программ и основных мероприятий, входящих в состав муниципальной программы</w:t>
            </w:r>
          </w:p>
        </w:tc>
        <w:tc>
          <w:tcPr>
            <w:tcW w:w="5443" w:type="dxa"/>
          </w:tcPr>
          <w:p w14:paraId="406054B0" w14:textId="77777777" w:rsidR="00D960D4" w:rsidRPr="001D3B1E" w:rsidRDefault="00D960D4" w:rsidP="000E792D">
            <w:pPr>
              <w:rPr>
                <w:bCs/>
                <w:szCs w:val="28"/>
              </w:rPr>
            </w:pPr>
            <w:r w:rsidRPr="001D3B1E">
              <w:rPr>
                <w:bCs/>
                <w:szCs w:val="28"/>
              </w:rPr>
              <w:t xml:space="preserve">МЦП </w:t>
            </w:r>
            <w:proofErr w:type="gramStart"/>
            <w:r w:rsidRPr="001D3B1E">
              <w:rPr>
                <w:bCs/>
                <w:szCs w:val="28"/>
              </w:rPr>
              <w:t>« Решаем</w:t>
            </w:r>
            <w:proofErr w:type="gramEnd"/>
            <w:r w:rsidRPr="001D3B1E">
              <w:rPr>
                <w:bCs/>
                <w:szCs w:val="28"/>
              </w:rPr>
              <w:t xml:space="preserve"> Вместе!» в сельском поселении Красный Профинтерн</w:t>
            </w:r>
            <w:r w:rsidR="00385B94">
              <w:rPr>
                <w:bCs/>
                <w:szCs w:val="28"/>
              </w:rPr>
              <w:t xml:space="preserve"> </w:t>
            </w:r>
            <w:r w:rsidRPr="001D3B1E">
              <w:rPr>
                <w:bCs/>
                <w:szCs w:val="28"/>
              </w:rPr>
              <w:t>на 201</w:t>
            </w:r>
            <w:r>
              <w:rPr>
                <w:bCs/>
                <w:szCs w:val="28"/>
              </w:rPr>
              <w:t>9</w:t>
            </w:r>
            <w:r w:rsidRPr="001D3B1E">
              <w:rPr>
                <w:bCs/>
                <w:szCs w:val="28"/>
              </w:rPr>
              <w:t xml:space="preserve"> -202</w:t>
            </w:r>
            <w:r>
              <w:rPr>
                <w:bCs/>
                <w:szCs w:val="28"/>
              </w:rPr>
              <w:t xml:space="preserve">4 годы </w:t>
            </w:r>
          </w:p>
          <w:p w14:paraId="406054B1" w14:textId="77777777" w:rsidR="00D960D4" w:rsidRPr="001D3B1E" w:rsidRDefault="00D960D4" w:rsidP="000E792D">
            <w:pPr>
              <w:rPr>
                <w:bCs/>
                <w:szCs w:val="28"/>
              </w:rPr>
            </w:pPr>
          </w:p>
        </w:tc>
        <w:tc>
          <w:tcPr>
            <w:tcW w:w="1576" w:type="dxa"/>
          </w:tcPr>
          <w:p w14:paraId="406054B2" w14:textId="77777777" w:rsidR="00D960D4" w:rsidRPr="001D3B1E" w:rsidRDefault="00D960D4" w:rsidP="000E792D">
            <w:pPr>
              <w:ind w:left="34"/>
              <w:jc w:val="center"/>
              <w:rPr>
                <w:bCs/>
                <w:szCs w:val="28"/>
              </w:rPr>
            </w:pPr>
            <w:r w:rsidRPr="001D3B1E">
              <w:rPr>
                <w:bCs/>
                <w:szCs w:val="28"/>
              </w:rPr>
              <w:t>Администрация сельского поселения Красный Профинтерн</w:t>
            </w:r>
          </w:p>
        </w:tc>
      </w:tr>
    </w:tbl>
    <w:p w14:paraId="406054B4" w14:textId="77777777" w:rsidR="00D960D4" w:rsidRPr="009728BE" w:rsidRDefault="00D960D4" w:rsidP="00D960D4">
      <w:pPr>
        <w:ind w:firstLine="142"/>
        <w:rPr>
          <w:szCs w:val="28"/>
        </w:rPr>
      </w:pPr>
    </w:p>
    <w:p w14:paraId="406054B5" w14:textId="77777777" w:rsidR="00D960D4" w:rsidRPr="009728BE" w:rsidRDefault="00D960D4" w:rsidP="00D960D4">
      <w:pPr>
        <w:numPr>
          <w:ilvl w:val="0"/>
          <w:numId w:val="2"/>
        </w:numPr>
        <w:ind w:left="0" w:firstLine="142"/>
        <w:jc w:val="center"/>
        <w:rPr>
          <w:b/>
          <w:bCs/>
          <w:szCs w:val="28"/>
        </w:rPr>
      </w:pPr>
      <w:r w:rsidRPr="009728BE">
        <w:rPr>
          <w:b/>
          <w:bCs/>
          <w:szCs w:val="28"/>
        </w:rPr>
        <w:t xml:space="preserve">Общая характеристика сферы реализации </w:t>
      </w:r>
    </w:p>
    <w:p w14:paraId="406054B6" w14:textId="77777777" w:rsidR="00D960D4" w:rsidRPr="009728BE" w:rsidRDefault="00D960D4" w:rsidP="00D960D4">
      <w:pPr>
        <w:ind w:left="142"/>
        <w:jc w:val="center"/>
        <w:rPr>
          <w:b/>
          <w:bCs/>
          <w:szCs w:val="28"/>
        </w:rPr>
      </w:pPr>
      <w:r w:rsidRPr="009728B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</w:t>
      </w:r>
      <w:r w:rsidRPr="009728BE">
        <w:rPr>
          <w:b/>
          <w:bCs/>
          <w:szCs w:val="28"/>
        </w:rPr>
        <w:t>рограммы</w:t>
      </w:r>
      <w:r>
        <w:rPr>
          <w:b/>
          <w:bCs/>
          <w:szCs w:val="28"/>
        </w:rPr>
        <w:t xml:space="preserve"> </w:t>
      </w:r>
    </w:p>
    <w:p w14:paraId="406054B7" w14:textId="77777777" w:rsidR="00D960D4" w:rsidRPr="009728BE" w:rsidRDefault="00D960D4" w:rsidP="00D960D4">
      <w:pPr>
        <w:suppressAutoHyphens/>
        <w:ind w:firstLine="426"/>
        <w:jc w:val="both"/>
        <w:rPr>
          <w:spacing w:val="2"/>
          <w:szCs w:val="28"/>
          <w:highlight w:val="red"/>
        </w:rPr>
      </w:pPr>
    </w:p>
    <w:p w14:paraId="406054B8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сельского поселения Красный Профинтерн является повышение уровня благоустройства, в том числе создание безопасных и комфортных условий для проживания жителей, благоустройство и приведение в надлежащее состояние дворовых территорий, создание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и отдыха и занятий физической культурой и спортом </w:t>
      </w:r>
      <w:r w:rsidRPr="00D85761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14:paraId="406054B9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Результаты оценки текущего состояния сферы благоустройства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Красный Профинтерн</w:t>
      </w:r>
      <w:r w:rsidRPr="00D85761">
        <w:rPr>
          <w:rFonts w:ascii="Times New Roman" w:hAnsi="Times New Roman" w:cs="Times New Roman"/>
          <w:sz w:val="28"/>
          <w:szCs w:val="28"/>
        </w:rPr>
        <w:t xml:space="preserve">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14:paraId="406054BA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и общественных территорий являются: </w:t>
      </w:r>
    </w:p>
    <w:p w14:paraId="406054BB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- изнашивание покрытий дворовых проездов и тротуаров;  </w:t>
      </w:r>
    </w:p>
    <w:p w14:paraId="406054BC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отдыха;  </w:t>
      </w:r>
    </w:p>
    <w:p w14:paraId="406054BD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- отсутствие в большинстве дворов специально оборудованных мест парковки транспортных средств;  </w:t>
      </w:r>
    </w:p>
    <w:p w14:paraId="406054BE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>- неудовлетворительное состояние зеленых насаждений;</w:t>
      </w:r>
    </w:p>
    <w:p w14:paraId="406054BF" w14:textId="77777777" w:rsidR="00D960D4" w:rsidRPr="00D85761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- недостаточное освещение отдельных дворовых и общественных территорий.  </w:t>
      </w:r>
    </w:p>
    <w:p w14:paraId="406054C0" w14:textId="77777777" w:rsidR="00D960D4" w:rsidRPr="003248D4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61">
        <w:rPr>
          <w:rFonts w:ascii="Times New Roman" w:hAnsi="Times New Roman" w:cs="Times New Roman"/>
          <w:sz w:val="28"/>
          <w:szCs w:val="28"/>
        </w:rPr>
        <w:t xml:space="preserve">Кроме того, требуется проведение большого объема работ по приспособлению </w:t>
      </w:r>
      <w:r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  <w:r w:rsidRPr="00D85761">
        <w:rPr>
          <w:rFonts w:ascii="Times New Roman" w:hAnsi="Times New Roman" w:cs="Times New Roman"/>
          <w:sz w:val="28"/>
          <w:szCs w:val="28"/>
        </w:rPr>
        <w:t xml:space="preserve"> к условиям доступности для инвалидов всех категорий и маломобильных </w:t>
      </w:r>
      <w:r w:rsidRPr="003248D4">
        <w:rPr>
          <w:rFonts w:ascii="Times New Roman" w:hAnsi="Times New Roman" w:cs="Times New Roman"/>
          <w:sz w:val="28"/>
          <w:szCs w:val="28"/>
        </w:rPr>
        <w:t>групп населения. Все перемещения по придомовой территории должны быть доступными и не требовать сопровождения третьих лиц.</w:t>
      </w:r>
    </w:p>
    <w:p w14:paraId="406054C1" w14:textId="77777777" w:rsidR="00D960D4" w:rsidRPr="00D85761" w:rsidRDefault="00D960D4" w:rsidP="00D960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D85761">
        <w:rPr>
          <w:rFonts w:ascii="Times New Roman" w:hAnsi="Times New Roman" w:cs="Times New Roman"/>
          <w:sz w:val="28"/>
          <w:szCs w:val="28"/>
        </w:rPr>
        <w:t>придомовых территорий напрямую влияет на восприятие жителями среды проживания,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жилым домам, а также наличие на придомовых территориях зон отдыха, спортивных и детских игровых площадок, отвечающих всем современным требованиям.</w:t>
      </w:r>
    </w:p>
    <w:p w14:paraId="406054C2" w14:textId="77777777" w:rsidR="00D960D4" w:rsidRDefault="00D960D4" w:rsidP="00D960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BE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</w:t>
      </w:r>
      <w:r w:rsidRPr="00BC3B0A">
        <w:rPr>
          <w:rFonts w:ascii="Times New Roman" w:hAnsi="Times New Roman" w:cs="Times New Roman"/>
          <w:sz w:val="28"/>
          <w:szCs w:val="28"/>
        </w:rPr>
        <w:t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28BE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14:paraId="406054C3" w14:textId="77777777" w:rsidR="00D960D4" w:rsidRDefault="00D960D4" w:rsidP="00D96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AA7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</w:t>
      </w:r>
      <w:r w:rsidRPr="009B5A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2017 году реализуется губернаторский проект «Решаем вместе!»,</w:t>
      </w:r>
      <w:r w:rsidRPr="009B5AA7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которой осуществился следующий ремонт дворовых территорий</w:t>
      </w:r>
      <w:r w:rsidRPr="009728BE">
        <w:rPr>
          <w:rFonts w:ascii="Times New Roman" w:hAnsi="Times New Roman" w:cs="Times New Roman"/>
          <w:sz w:val="28"/>
          <w:szCs w:val="28"/>
        </w:rPr>
        <w:t>:</w:t>
      </w:r>
    </w:p>
    <w:p w14:paraId="406054C4" w14:textId="77777777" w:rsidR="00D960D4" w:rsidRPr="00BC0350" w:rsidRDefault="00D960D4" w:rsidP="00D96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350">
        <w:rPr>
          <w:rFonts w:ascii="Times New Roman" w:hAnsi="Times New Roman" w:cs="Times New Roman"/>
          <w:sz w:val="28"/>
          <w:szCs w:val="28"/>
        </w:rPr>
        <w:t>- Благоустройство дворовой территории многоквартирных домов р.п. Красный Профинтерн, по адресу: р.п. Красный Профинтерн, ул. Набережная, дома 12, 15 и ул. Советская, дома 16</w:t>
      </w:r>
    </w:p>
    <w:p w14:paraId="406054C5" w14:textId="77777777" w:rsidR="00D960D4" w:rsidRPr="002601DB" w:rsidRDefault="00D960D4" w:rsidP="00D960D4">
      <w:pPr>
        <w:pStyle w:val="ConsPlusNormal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период 201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годов </w:t>
      </w:r>
      <w:r w:rsidRPr="007A5A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Красный Профинтерн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качестве приоритетного направления деятельности в сфере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также 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определяют системное повышение качества и комфортности современной городской среды путем реализации </w:t>
      </w:r>
      <w:r w:rsidRPr="00260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</w:t>
      </w:r>
    </w:p>
    <w:p w14:paraId="406054C6" w14:textId="77777777" w:rsidR="00D960D4" w:rsidRPr="009F2C15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F2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Принятие муниципальной программы «Формирование современной городской среды» на 201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9F2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9F2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 (далее – Программа) позволит создать благоприятные условия среды обитания, повысить комфортность проживания населения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поселения</w:t>
      </w:r>
      <w:r w:rsidRPr="009F2C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14:paraId="406054C7" w14:textId="77777777" w:rsidR="00D960D4" w:rsidRPr="0063073B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728B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Pr="009728BE">
        <w:rPr>
          <w:rFonts w:ascii="Times New Roman" w:hAnsi="Times New Roman" w:cs="Times New Roman"/>
          <w:sz w:val="28"/>
          <w:szCs w:val="28"/>
        </w:rPr>
        <w:t xml:space="preserve">  программы возможно возникновение следующих рисков, которые могут препятствовать достижению планируемых </w:t>
      </w: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результатов: </w:t>
      </w:r>
    </w:p>
    <w:p w14:paraId="406054C8" w14:textId="77777777" w:rsidR="00D960D4" w:rsidRPr="0063073B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риски, связанные с изменением бюджетного законодательства; </w:t>
      </w:r>
    </w:p>
    <w:p w14:paraId="406054C9" w14:textId="77777777" w:rsidR="00D960D4" w:rsidRPr="0063073B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финансовые риски: финансирование муниципальной  программы не в полном объеме в связи с неисполнением доходной части бюджета;</w:t>
      </w:r>
    </w:p>
    <w:p w14:paraId="406054CA" w14:textId="77777777" w:rsidR="00D960D4" w:rsidRPr="0063073B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поселени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406054CB" w14:textId="77777777" w:rsidR="00D960D4" w:rsidRPr="0063073B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307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таком случае муниципальная  программа подлежит корректировке.</w:t>
      </w:r>
    </w:p>
    <w:p w14:paraId="406054CC" w14:textId="77777777" w:rsidR="00D960D4" w:rsidRPr="009728BE" w:rsidRDefault="00D960D4" w:rsidP="00D96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B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14:paraId="406054CD" w14:textId="77777777" w:rsidR="00D960D4" w:rsidRPr="009728BE" w:rsidRDefault="00D960D4" w:rsidP="00D960D4">
      <w:pPr>
        <w:suppressAutoHyphens/>
        <w:ind w:firstLine="709"/>
        <w:jc w:val="center"/>
        <w:rPr>
          <w:b/>
          <w:spacing w:val="-4"/>
          <w:szCs w:val="28"/>
        </w:rPr>
      </w:pPr>
    </w:p>
    <w:p w14:paraId="406054CE" w14:textId="77777777" w:rsidR="00D960D4" w:rsidRPr="009728BE" w:rsidRDefault="00D960D4" w:rsidP="00D960D4">
      <w:pPr>
        <w:ind w:firstLine="426"/>
        <w:rPr>
          <w:szCs w:val="28"/>
        </w:rPr>
      </w:pPr>
    </w:p>
    <w:p w14:paraId="406054CF" w14:textId="77777777" w:rsidR="00D960D4" w:rsidRPr="00547C70" w:rsidRDefault="00D960D4" w:rsidP="00D960D4">
      <w:pPr>
        <w:numPr>
          <w:ilvl w:val="0"/>
          <w:numId w:val="2"/>
        </w:numPr>
        <w:ind w:left="0" w:firstLine="426"/>
        <w:jc w:val="center"/>
        <w:rPr>
          <w:b/>
          <w:bCs/>
          <w:szCs w:val="28"/>
        </w:rPr>
      </w:pPr>
      <w:r w:rsidRPr="00547C70">
        <w:rPr>
          <w:b/>
          <w:bCs/>
          <w:szCs w:val="28"/>
        </w:rPr>
        <w:t xml:space="preserve">Приоритеты государственной политики в сфере реализации </w:t>
      </w:r>
      <w:r>
        <w:rPr>
          <w:b/>
          <w:bCs/>
          <w:szCs w:val="28"/>
        </w:rPr>
        <w:t>П</w:t>
      </w:r>
      <w:r w:rsidRPr="00547C70">
        <w:rPr>
          <w:b/>
          <w:bCs/>
          <w:szCs w:val="28"/>
        </w:rPr>
        <w:t>рограммы и ожидаемые конечные результаты</w:t>
      </w:r>
    </w:p>
    <w:p w14:paraId="406054D0" w14:textId="77777777" w:rsidR="00D960D4" w:rsidRPr="00D23A35" w:rsidRDefault="00D960D4" w:rsidP="00D960D4">
      <w:pPr>
        <w:ind w:left="426"/>
        <w:rPr>
          <w:b/>
          <w:bCs/>
          <w:szCs w:val="28"/>
        </w:rPr>
      </w:pPr>
    </w:p>
    <w:p w14:paraId="406054D1" w14:textId="77777777" w:rsidR="00D960D4" w:rsidRPr="00D23A35" w:rsidRDefault="00D960D4" w:rsidP="00D960D4">
      <w:pPr>
        <w:ind w:firstLine="426"/>
        <w:jc w:val="both"/>
        <w:rPr>
          <w:b/>
          <w:bCs/>
          <w:szCs w:val="28"/>
        </w:rPr>
      </w:pPr>
      <w:r w:rsidRPr="00D23A35">
        <w:rPr>
          <w:bCs/>
          <w:szCs w:val="28"/>
        </w:rPr>
        <w:t xml:space="preserve">В основе реализации </w:t>
      </w:r>
      <w:r>
        <w:rPr>
          <w:bCs/>
          <w:szCs w:val="28"/>
        </w:rPr>
        <w:t>П</w:t>
      </w:r>
      <w:r w:rsidRPr="00D23A35">
        <w:rPr>
          <w:bCs/>
          <w:szCs w:val="28"/>
        </w:rPr>
        <w:t>рограммы лежат следующие нормативно-правовые документы:</w:t>
      </w:r>
    </w:p>
    <w:p w14:paraId="406054D2" w14:textId="77777777" w:rsidR="00D960D4" w:rsidRPr="00D23A35" w:rsidRDefault="00D960D4" w:rsidP="00D960D4">
      <w:pPr>
        <w:ind w:firstLine="426"/>
        <w:jc w:val="both"/>
        <w:rPr>
          <w:szCs w:val="28"/>
        </w:rPr>
      </w:pPr>
      <w:r w:rsidRPr="00D23A35">
        <w:rPr>
          <w:szCs w:val="28"/>
        </w:rPr>
        <w:t>1.Бюджетный кодекс Российской Федерации,</w:t>
      </w:r>
    </w:p>
    <w:p w14:paraId="406054D3" w14:textId="77777777" w:rsidR="00D960D4" w:rsidRPr="00D23A35" w:rsidRDefault="00D960D4" w:rsidP="00D960D4">
      <w:pPr>
        <w:ind w:firstLine="426"/>
        <w:jc w:val="both"/>
        <w:rPr>
          <w:szCs w:val="28"/>
        </w:rPr>
      </w:pPr>
      <w:r w:rsidRPr="00D23A35">
        <w:rPr>
          <w:szCs w:val="28"/>
        </w:rPr>
        <w:t xml:space="preserve"> 2.Федеральный закон от    06 октября 2003 года № 131-ФЗ «Об общих принципах организации местного самоуправления  в Российской Федерации»</w:t>
      </w:r>
    </w:p>
    <w:p w14:paraId="406054D4" w14:textId="77777777" w:rsidR="00D960D4" w:rsidRPr="00D23A35" w:rsidRDefault="00D960D4" w:rsidP="00D960D4">
      <w:pPr>
        <w:ind w:firstLine="426"/>
        <w:jc w:val="both"/>
        <w:rPr>
          <w:szCs w:val="28"/>
        </w:rPr>
      </w:pPr>
      <w:r w:rsidRPr="00D23A35">
        <w:rPr>
          <w:szCs w:val="28"/>
        </w:rPr>
        <w:t>3.Губернаторский проект  «Решаем вместе!».</w:t>
      </w:r>
    </w:p>
    <w:p w14:paraId="406054D5" w14:textId="77777777" w:rsidR="00D960D4" w:rsidRPr="00D23A35" w:rsidRDefault="00D960D4" w:rsidP="00D960D4">
      <w:pPr>
        <w:ind w:firstLine="426"/>
        <w:jc w:val="both"/>
        <w:rPr>
          <w:szCs w:val="28"/>
        </w:rPr>
      </w:pPr>
    </w:p>
    <w:p w14:paraId="406054D6" w14:textId="77777777" w:rsidR="00D960D4" w:rsidRPr="00D23A35" w:rsidRDefault="00D960D4" w:rsidP="00D960D4">
      <w:pPr>
        <w:ind w:firstLine="426"/>
        <w:jc w:val="both"/>
        <w:rPr>
          <w:spacing w:val="-4"/>
          <w:szCs w:val="28"/>
        </w:rPr>
      </w:pPr>
      <w:r w:rsidRPr="00D23A35">
        <w:rPr>
          <w:szCs w:val="28"/>
        </w:rPr>
        <w:t xml:space="preserve">Реализация мероприятий </w:t>
      </w:r>
      <w:r>
        <w:rPr>
          <w:szCs w:val="28"/>
        </w:rPr>
        <w:t>П</w:t>
      </w:r>
      <w:r w:rsidRPr="00D23A35">
        <w:rPr>
          <w:szCs w:val="28"/>
        </w:rPr>
        <w:t>рограммы позволит:</w:t>
      </w:r>
    </w:p>
    <w:p w14:paraId="406054D7" w14:textId="77777777" w:rsidR="00D960D4" w:rsidRPr="00D23A35" w:rsidRDefault="00D960D4" w:rsidP="00D960D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35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увеличить площадь благоустроенных дворовых территорий на территории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23A3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06054D8" w14:textId="77777777" w:rsidR="00D960D4" w:rsidRPr="00D23A35" w:rsidRDefault="00D960D4" w:rsidP="00D960D4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3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23A35">
        <w:rPr>
          <w:sz w:val="28"/>
          <w:szCs w:val="28"/>
        </w:rPr>
        <w:t xml:space="preserve"> </w:t>
      </w:r>
      <w:r w:rsidRPr="00D23A35">
        <w:rPr>
          <w:rFonts w:ascii="Times New Roman" w:eastAsia="Calibri" w:hAnsi="Times New Roman" w:cs="Times New Roman"/>
          <w:sz w:val="28"/>
          <w:szCs w:val="28"/>
          <w:lang w:eastAsia="en-US"/>
        </w:rPr>
        <w:t>увеличить количество комплексного обустройства мест общего пользования на территории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23A3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06054D9" w14:textId="77777777" w:rsidR="00D960D4" w:rsidRDefault="00D960D4" w:rsidP="00D960D4">
      <w:pPr>
        <w:ind w:firstLine="426"/>
        <w:jc w:val="both"/>
        <w:rPr>
          <w:rFonts w:eastAsia="Calibri"/>
          <w:szCs w:val="28"/>
          <w:lang w:eastAsia="en-US"/>
        </w:rPr>
      </w:pPr>
      <w:r w:rsidRPr="00D23A35">
        <w:rPr>
          <w:rFonts w:eastAsia="Calibri"/>
          <w:szCs w:val="28"/>
          <w:lang w:eastAsia="en-US"/>
        </w:rPr>
        <w:lastRenderedPageBreak/>
        <w:t>-</w:t>
      </w:r>
      <w:r w:rsidRPr="00D23A35">
        <w:rPr>
          <w:szCs w:val="28"/>
        </w:rPr>
        <w:t xml:space="preserve">  </w:t>
      </w:r>
      <w:r w:rsidRPr="00D23A35">
        <w:rPr>
          <w:rFonts w:eastAsia="Calibri"/>
          <w:szCs w:val="28"/>
          <w:lang w:eastAsia="en-US"/>
        </w:rPr>
        <w:t>увеличить количество детских игровых комплексов на территории поселени</w:t>
      </w:r>
      <w:r>
        <w:rPr>
          <w:rFonts w:eastAsia="Calibri"/>
          <w:szCs w:val="28"/>
          <w:lang w:eastAsia="en-US"/>
        </w:rPr>
        <w:t>я.</w:t>
      </w:r>
    </w:p>
    <w:p w14:paraId="406054DA" w14:textId="77777777" w:rsidR="00D960D4" w:rsidRPr="00B82946" w:rsidRDefault="00D960D4" w:rsidP="00D960D4">
      <w:pPr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Методика оценки эффективности и результативности реализации муниципальной программы</w:t>
      </w:r>
    </w:p>
    <w:p w14:paraId="406054DB" w14:textId="77777777" w:rsidR="00D960D4" w:rsidRPr="00B82946" w:rsidRDefault="00D960D4" w:rsidP="00D960D4">
      <w:pPr>
        <w:ind w:firstLine="709"/>
        <w:rPr>
          <w:b/>
        </w:rPr>
      </w:pPr>
    </w:p>
    <w:p w14:paraId="406054DC" w14:textId="77777777" w:rsidR="00D960D4" w:rsidRDefault="00D960D4" w:rsidP="00D960D4">
      <w:pPr>
        <w:ind w:firstLine="709"/>
        <w:jc w:val="both"/>
      </w:pPr>
      <w:r>
        <w:t xml:space="preserve">1. Данная Методика применяется для оценки результативности и эффективности реализации муниципальной программы </w:t>
      </w:r>
      <w:r>
        <w:rPr>
          <w:lang w:eastAsia="ar-SA"/>
        </w:rPr>
        <w:t>сельского поселения Семибратово</w:t>
      </w:r>
      <w:r w:rsidRPr="003C272F">
        <w:t xml:space="preserve"> </w:t>
      </w:r>
      <w:r>
        <w:t>(далее – муниципальная программа).</w:t>
      </w:r>
    </w:p>
    <w:p w14:paraId="406054DD" w14:textId="77777777" w:rsidR="00D960D4" w:rsidRDefault="00D960D4" w:rsidP="00D960D4">
      <w:pPr>
        <w:suppressAutoHyphens/>
        <w:ind w:firstLine="709"/>
        <w:jc w:val="both"/>
        <w:rPr>
          <w:rFonts w:eastAsia="Arial Unicode MS"/>
          <w:kern w:val="2"/>
          <w:lang w:eastAsia="hi-IN" w:bidi="hi-IN"/>
        </w:rPr>
      </w:pPr>
      <w:r>
        <w:rPr>
          <w:rFonts w:eastAsia="Arial Unicode MS"/>
          <w:kern w:val="2"/>
          <w:lang w:eastAsia="hi-IN" w:bidi="hi-IN"/>
        </w:rPr>
        <w:t>В случае если муниципальная программа  имеет собственную методику расчета эффективности и результативности реализации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14:paraId="406054DE" w14:textId="77777777" w:rsidR="00D960D4" w:rsidRPr="007650D8" w:rsidRDefault="00D960D4" w:rsidP="00D960D4">
      <w:pPr>
        <w:ind w:firstLine="709"/>
        <w:jc w:val="both"/>
        <w:rPr>
          <w:rFonts w:eastAsia="Calibri"/>
          <w:lang w:eastAsia="en-US"/>
        </w:rPr>
      </w:pPr>
      <w:r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14:paraId="406054DF" w14:textId="77777777" w:rsidR="00D960D4" w:rsidRDefault="00D960D4" w:rsidP="00D960D4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2"/>
          <w:lang w:eastAsia="hi-IN" w:bidi="hi-IN"/>
        </w:rPr>
      </w:pPr>
      <w:r>
        <w:rPr>
          <w:rFonts w:eastAsia="Arial Unicode MS"/>
          <w:kern w:val="2"/>
          <w:lang w:eastAsia="hi-IN" w:bidi="hi-IN"/>
        </w:rPr>
        <w:t>плановые значения – это значения, предусмотренные муниципальной программой с учетом последних утвержденных внесений изменений в муниципальную программу на момент отчета;</w:t>
      </w:r>
    </w:p>
    <w:p w14:paraId="406054E0" w14:textId="77777777" w:rsidR="00D960D4" w:rsidRDefault="00D960D4" w:rsidP="00D960D4">
      <w:pPr>
        <w:tabs>
          <w:tab w:val="left" w:pos="993"/>
        </w:tabs>
        <w:suppressAutoHyphens/>
        <w:ind w:firstLine="709"/>
        <w:jc w:val="both"/>
        <w:rPr>
          <w:rFonts w:eastAsia="Arial Unicode MS"/>
          <w:kern w:val="2"/>
          <w:lang w:eastAsia="hi-IN" w:bidi="hi-IN"/>
        </w:rPr>
      </w:pPr>
      <w:r>
        <w:rPr>
          <w:rFonts w:eastAsia="Arial Unicode MS"/>
          <w:kern w:val="2"/>
          <w:lang w:eastAsia="hi-IN" w:bidi="hi-IN"/>
        </w:rPr>
        <w:t>фактические значения –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14:paraId="406054E1" w14:textId="77777777" w:rsidR="00D960D4" w:rsidRPr="007650D8" w:rsidRDefault="00D960D4" w:rsidP="00D960D4">
      <w:pPr>
        <w:ind w:firstLine="709"/>
        <w:jc w:val="both"/>
        <w:rPr>
          <w:rFonts w:eastAsia="Calibri"/>
          <w:lang w:eastAsia="en-US"/>
        </w:rPr>
      </w:pPr>
      <w:r>
        <w:t>3. Стратегическая результативность муниципальной программы – степень достижения показателей целей муниципальной программы на конец отчётного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14:paraId="406054E2" w14:textId="77777777" w:rsidR="00D960D4" w:rsidRDefault="00D960D4" w:rsidP="00D960D4">
      <w:pPr>
        <w:tabs>
          <w:tab w:val="left" w:pos="993"/>
        </w:tabs>
        <w:suppressAutoHyphens/>
        <w:ind w:firstLine="709"/>
        <w:jc w:val="both"/>
        <w:rPr>
          <w:rFonts w:eastAsia="Arial Unicode MS"/>
          <w:bCs/>
          <w:spacing w:val="2"/>
          <w:kern w:val="2"/>
          <w:lang w:eastAsia="hi-IN" w:bidi="hi-IN"/>
        </w:rPr>
      </w:pPr>
      <w:r>
        <w:rPr>
          <w:rFonts w:eastAsia="Arial Unicode MS"/>
          <w:spacing w:val="2"/>
          <w:kern w:val="2"/>
          <w:lang w:eastAsia="hi-IN" w:bidi="hi-IN"/>
        </w:rPr>
        <w:t xml:space="preserve">Алгоритм расчёта индекса стратегической результативности госпрограммы </w:t>
      </w:r>
      <w:r>
        <w:rPr>
          <w:rFonts w:eastAsia="Arial Unicode MS"/>
          <w:bCs/>
          <w:spacing w:val="2"/>
          <w:kern w:val="2"/>
          <w:lang w:eastAsia="hi-IN" w:bidi="hi-I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pacing w:val="2"/>
                <w:kern w:val="2"/>
                <w:lang w:eastAsia="hi-IN"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/>
                <w:spacing w:val="2"/>
                <w:kern w:val="2"/>
                <w:lang w:eastAsia="hi-IN" w:bidi="hi-IN"/>
              </w:rPr>
              <m:t>(</m:t>
            </m:r>
            <m:r>
              <m:rPr>
                <m:sty m:val="p"/>
              </m:rPr>
              <w:rPr>
                <w:rFonts w:ascii="Cambria Math" w:eastAsia="Arial Unicode MS" w:hAnsi="Cambria Math"/>
                <w:spacing w:val="2"/>
                <w:kern w:val="2"/>
                <w:lang w:val="en-US" w:eastAsia="hi-IN" w:bidi="hi-I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/>
                <w:spacing w:val="2"/>
                <w:kern w:val="2"/>
                <w:lang w:eastAsia="hi-IN" w:bidi="hi-IN"/>
              </w:rPr>
              <m:t>ст</m:t>
            </m:r>
          </m:sub>
        </m:sSub>
        <m:r>
          <w:rPr>
            <w:rFonts w:ascii="Cambria Math" w:eastAsia="Arial Unicode MS" w:hAnsi="Cambria Math"/>
            <w:spacing w:val="2"/>
            <w:kern w:val="2"/>
            <w:lang w:eastAsia="hi-IN" w:bidi="hi-IN"/>
          </w:rPr>
          <m:t>):</m:t>
        </m:r>
      </m:oMath>
      <w:r>
        <w:rPr>
          <w:rFonts w:eastAsia="Arial Unicode MS"/>
          <w:bCs/>
          <w:spacing w:val="2"/>
          <w:kern w:val="2"/>
          <w:position w:val="-23"/>
          <w:lang w:eastAsia="hi-IN" w:bidi="hi-IN"/>
        </w:rPr>
        <w:t xml:space="preserve"> </w:t>
      </w:r>
    </w:p>
    <w:p w14:paraId="406054E3" w14:textId="77777777" w:rsidR="00D960D4" w:rsidRDefault="00D960D4" w:rsidP="00D960D4">
      <w:pPr>
        <w:tabs>
          <w:tab w:val="left" w:pos="1276"/>
        </w:tabs>
        <w:suppressAutoHyphens/>
        <w:ind w:firstLine="709"/>
        <w:jc w:val="both"/>
        <w:rPr>
          <w:rFonts w:eastAsia="Arial Unicode MS"/>
          <w:spacing w:val="2"/>
          <w:kern w:val="2"/>
          <w:lang w:eastAsia="hi-IN" w:bidi="hi-IN"/>
        </w:rPr>
      </w:pPr>
      <w:r>
        <w:rPr>
          <w:rFonts w:eastAsia="Arial Unicode MS"/>
          <w:spacing w:val="2"/>
          <w:kern w:val="2"/>
          <w:lang w:eastAsia="hi-IN" w:bidi="hi-IN"/>
        </w:rPr>
        <w:t>- рассчитать индекс стратегической результативности для целевого показателя (</w:t>
      </w:r>
      <w:r>
        <w:rPr>
          <w:rFonts w:eastAsia="Arial Unicode MS"/>
          <w:bCs/>
          <w:spacing w:val="2"/>
          <w:kern w:val="2"/>
          <w:lang w:val="en-US" w:eastAsia="hi-IN" w:bidi="hi-IN"/>
        </w:rPr>
        <w:t>R</w:t>
      </w:r>
      <w:r>
        <w:rPr>
          <w:rFonts w:eastAsia="Arial Unicode MS"/>
          <w:spacing w:val="2"/>
          <w:kern w:val="2"/>
          <w:lang w:eastAsia="hi-IN" w:bidi="hi-IN"/>
        </w:rPr>
        <w:t>):</w:t>
      </w:r>
    </w:p>
    <w:p w14:paraId="406054E4" w14:textId="77777777" w:rsidR="00D960D4" w:rsidRDefault="00D960D4" w:rsidP="00D960D4">
      <w:pPr>
        <w:ind w:firstLine="709"/>
        <w:jc w:val="both"/>
        <w:rPr>
          <w:spacing w:val="2"/>
        </w:rPr>
      </w:pPr>
    </w:p>
    <w:p w14:paraId="406054E5" w14:textId="77777777" w:rsidR="00D960D4" w:rsidRPr="007650D8" w:rsidRDefault="00D960D4" w:rsidP="00D960D4">
      <w:pPr>
        <w:ind w:firstLine="709"/>
        <w:jc w:val="both"/>
        <w:rPr>
          <w:spacing w:val="2"/>
        </w:rPr>
      </w:pPr>
      <w:r>
        <w:rPr>
          <w:spacing w:val="2"/>
          <w:lang w:val="en-US"/>
        </w:rPr>
        <w:t>R</w:t>
      </w:r>
      <w:r w:rsidRPr="007650D8">
        <w:rPr>
          <w:spacing w:val="2"/>
        </w:rPr>
        <w:t xml:space="preserve"> </w:t>
      </w:r>
      <w:proofErr w:type="spellStart"/>
      <w:r>
        <w:rPr>
          <w:spacing w:val="2"/>
          <w:vertAlign w:val="subscript"/>
        </w:rPr>
        <w:t>ст</w:t>
      </w:r>
      <w:proofErr w:type="spellEnd"/>
      <w:r>
        <w:rPr>
          <w:spacing w:val="2"/>
        </w:rPr>
        <w:t xml:space="preserve"> = </w:t>
      </w:r>
      <w:r>
        <w:rPr>
          <w:rFonts w:eastAsia="Arial Unicode MS"/>
          <w:bCs/>
          <w:spacing w:val="2"/>
          <w:kern w:val="2"/>
          <w:lang w:eastAsia="hi-IN" w:bidi="hi-IN"/>
        </w:rPr>
        <w:t xml:space="preserve">Р </w:t>
      </w:r>
      <w:proofErr w:type="gramStart"/>
      <w:r>
        <w:rPr>
          <w:rFonts w:eastAsia="Arial Unicode MS"/>
          <w:bCs/>
          <w:spacing w:val="2"/>
          <w:kern w:val="2"/>
          <w:vertAlign w:val="subscript"/>
          <w:lang w:eastAsia="hi-IN" w:bidi="hi-IN"/>
        </w:rPr>
        <w:t xml:space="preserve">факт </w:t>
      </w:r>
      <w:r>
        <w:rPr>
          <w:spacing w:val="2"/>
        </w:rPr>
        <w:t xml:space="preserve"> /</w:t>
      </w:r>
      <w:proofErr w:type="gramEnd"/>
      <w:r>
        <w:rPr>
          <w:spacing w:val="2"/>
        </w:rPr>
        <w:t xml:space="preserve"> </w:t>
      </w:r>
      <w:r>
        <w:rPr>
          <w:rFonts w:eastAsia="Arial Unicode MS"/>
          <w:bCs/>
          <w:spacing w:val="2"/>
          <w:kern w:val="2"/>
          <w:lang w:eastAsia="hi-IN" w:bidi="hi-IN"/>
        </w:rPr>
        <w:t xml:space="preserve"> Р </w:t>
      </w:r>
      <w:r>
        <w:rPr>
          <w:rFonts w:eastAsia="Arial Unicode MS"/>
          <w:bCs/>
          <w:spacing w:val="2"/>
          <w:kern w:val="2"/>
          <w:vertAlign w:val="subscript"/>
          <w:lang w:eastAsia="hi-IN" w:bidi="hi-IN"/>
        </w:rPr>
        <w:t xml:space="preserve">план </w:t>
      </w:r>
      <w:r>
        <w:rPr>
          <w:rFonts w:eastAsia="Arial Unicode MS"/>
          <w:bCs/>
          <w:spacing w:val="2"/>
          <w:kern w:val="2"/>
          <w:lang w:eastAsia="hi-IN" w:bidi="hi-IN"/>
        </w:rPr>
        <w:t>* 100%</w:t>
      </w:r>
    </w:p>
    <w:p w14:paraId="406054E6" w14:textId="77777777" w:rsidR="00D960D4" w:rsidRDefault="00D960D4" w:rsidP="00D960D4">
      <w:pPr>
        <w:ind w:firstLine="709"/>
        <w:jc w:val="both"/>
        <w:rPr>
          <w:spacing w:val="2"/>
        </w:rPr>
      </w:pPr>
    </w:p>
    <w:p w14:paraId="406054E7" w14:textId="77777777" w:rsidR="00D960D4" w:rsidRPr="007650D8" w:rsidRDefault="00D960D4" w:rsidP="00D960D4">
      <w:pPr>
        <w:ind w:firstLine="709"/>
        <w:jc w:val="both"/>
        <w:rPr>
          <w:rFonts w:eastAsia="Calibri"/>
          <w:i/>
          <w:spacing w:val="2"/>
          <w:lang w:eastAsia="en-US"/>
        </w:rPr>
      </w:pPr>
      <w:r>
        <w:rPr>
          <w:spacing w:val="2"/>
        </w:rPr>
        <w:t>где:</w:t>
      </w:r>
    </w:p>
    <w:p w14:paraId="406054E8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i/>
          <w:spacing w:val="2"/>
          <w:lang w:val="en-US"/>
        </w:rPr>
        <w:t>P</w:t>
      </w:r>
      <w:r>
        <w:rPr>
          <w:spacing w:val="2"/>
          <w:vertAlign w:val="subscript"/>
        </w:rPr>
        <w:t xml:space="preserve">факт </w:t>
      </w:r>
      <w:r>
        <w:rPr>
          <w:spacing w:val="2"/>
        </w:rPr>
        <w:t>— фактическое значение целевого показателя муниципальной программы на конец отчетного периода;</w:t>
      </w:r>
    </w:p>
    <w:p w14:paraId="406054E9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i/>
          <w:spacing w:val="2"/>
          <w:lang w:val="en-US"/>
        </w:rPr>
        <w:t>P</w:t>
      </w:r>
      <w:r>
        <w:rPr>
          <w:spacing w:val="2"/>
          <w:vertAlign w:val="subscript"/>
        </w:rPr>
        <w:t xml:space="preserve">план </w:t>
      </w:r>
      <w:r>
        <w:rPr>
          <w:spacing w:val="2"/>
        </w:rPr>
        <w:t>— плановое значение целевого показателя муниципальной программы на конец отчетного периода;</w:t>
      </w:r>
    </w:p>
    <w:p w14:paraId="406054EA" w14:textId="77777777" w:rsidR="00D960D4" w:rsidRDefault="00D960D4" w:rsidP="00D960D4">
      <w:pPr>
        <w:ind w:firstLine="709"/>
        <w:jc w:val="both"/>
        <w:rPr>
          <w:spacing w:val="2"/>
        </w:rPr>
      </w:pPr>
    </w:p>
    <w:p w14:paraId="406054EB" w14:textId="77777777" w:rsidR="00D960D4" w:rsidRDefault="00D960D4" w:rsidP="00D960D4">
      <w:pPr>
        <w:ind w:firstLine="709"/>
        <w:jc w:val="both"/>
        <w:rPr>
          <w:spacing w:val="2"/>
        </w:rPr>
      </w:pPr>
    </w:p>
    <w:p w14:paraId="406054EC" w14:textId="77777777" w:rsidR="00D960D4" w:rsidRDefault="00D960D4" w:rsidP="00D960D4">
      <w:pPr>
        <w:tabs>
          <w:tab w:val="left" w:pos="1276"/>
        </w:tabs>
        <w:suppressAutoHyphens/>
        <w:ind w:firstLine="709"/>
        <w:jc w:val="both"/>
        <w:rPr>
          <w:rFonts w:eastAsia="Arial Unicode MS"/>
          <w:spacing w:val="2"/>
          <w:kern w:val="2"/>
          <w:lang w:eastAsia="hi-IN" w:bidi="hi-IN"/>
        </w:rPr>
      </w:pPr>
      <w:r>
        <w:rPr>
          <w:rFonts w:eastAsia="Arial Unicode MS"/>
          <w:spacing w:val="2"/>
          <w:kern w:val="2"/>
          <w:lang w:eastAsia="hi-IN" w:bidi="hi-IN"/>
        </w:rPr>
        <w:t>- рассчитать индекс стратегической результативности для муниципальной программы (</w:t>
      </w:r>
      <m:oMath>
        <m:sSub>
          <m:sSubPr>
            <m:ctrlPr>
              <w:rPr>
                <w:rFonts w:ascii="Cambria Math" w:hAnsi="Cambria Math"/>
                <w:i/>
                <w:spacing w:val="2"/>
                <w:kern w:val="2"/>
                <w:lang w:eastAsia="hi-IN" w:bidi="hi-IN"/>
              </w:rPr>
            </m:ctrlPr>
          </m:sSubPr>
          <m:e>
            <m:r>
              <w:rPr>
                <w:rFonts w:ascii="Cambria Math" w:eastAsia="Arial Unicode MS" w:hAnsi="Cambria Math"/>
                <w:spacing w:val="2"/>
                <w:kern w:val="2"/>
                <w:lang w:val="en-US" w:eastAsia="hi-IN" w:bidi="hi-IN"/>
              </w:rPr>
              <m:t>R</m:t>
            </m:r>
          </m:e>
          <m:sub>
            <m:r>
              <w:rPr>
                <w:rFonts w:ascii="Cambria Math" w:eastAsia="Arial Unicode MS" w:hAnsi="Cambria Math"/>
                <w:spacing w:val="2"/>
                <w:kern w:val="2"/>
                <w:lang w:eastAsia="hi-IN" w:bidi="hi-IN"/>
              </w:rPr>
              <m:t>ст</m:t>
            </m:r>
          </m:sub>
        </m:sSub>
      </m:oMath>
      <w:r>
        <w:rPr>
          <w:rFonts w:eastAsia="Arial Unicode MS"/>
          <w:spacing w:val="2"/>
          <w:kern w:val="2"/>
          <w:lang w:eastAsia="hi-IN" w:bidi="hi-IN"/>
        </w:rPr>
        <w:t>) по формуле:</w:t>
      </w:r>
    </w:p>
    <w:p w14:paraId="406054ED" w14:textId="77777777" w:rsidR="00D960D4" w:rsidRPr="007650D8" w:rsidRDefault="00CB560C" w:rsidP="00D960D4">
      <w:pPr>
        <w:ind w:firstLine="709"/>
        <w:jc w:val="center"/>
        <w:rPr>
          <w:rFonts w:eastAsia="Calibri"/>
          <w:spacing w:val="2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pacing w:val="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pacing w:val="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pacing w:val="2"/>
              </w:rPr>
              <m:t>ст</m:t>
            </m:r>
          </m:sub>
        </m:sSub>
        <m:r>
          <m:rPr>
            <m:sty m:val="bi"/>
          </m:rPr>
          <w:rPr>
            <w:rFonts w:ascii="Cambria Math" w:hAnsi="Cambria Math"/>
            <w:spacing w:val="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pacing w:val="2"/>
                <w:lang w:val="en-US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bCs/>
                    <w:i/>
                    <w:spacing w:val="2"/>
                    <w:lang w:val="en-US" w:eastAsia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pacing w:val="2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pacing w:val="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pacing w:val="2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pacing w:val="2"/>
                    <w:lang w:val="en-US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pacing w:val="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2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pacing w:val="2"/>
                <w:lang w:val="en-US"/>
              </w:rPr>
              <m:t>p</m:t>
            </m:r>
          </m:den>
        </m:f>
      </m:oMath>
      <w:r w:rsidR="00D960D4">
        <w:rPr>
          <w:spacing w:val="2"/>
        </w:rPr>
        <w:t>,</w:t>
      </w:r>
    </w:p>
    <w:p w14:paraId="406054EE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spacing w:val="2"/>
        </w:rPr>
        <w:t>где:</w:t>
      </w:r>
    </w:p>
    <w:p w14:paraId="406054EF" w14:textId="77777777" w:rsidR="00D960D4" w:rsidRDefault="00CB560C" w:rsidP="00D960D4">
      <w:pPr>
        <w:ind w:firstLine="709"/>
        <w:jc w:val="both"/>
        <w:rPr>
          <w:spacing w:val="2"/>
        </w:rPr>
      </w:pPr>
      <m:oMath>
        <m:sSub>
          <m:sSubPr>
            <m:ctrlPr>
              <w:rPr>
                <w:rFonts w:ascii="Cambria Math" w:hAnsi="Cambria Math"/>
                <w:i/>
                <w:spacing w:val="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pacing w:val="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pacing w:val="2"/>
                <w:lang w:val="en-US"/>
              </w:rPr>
              <m:t>i</m:t>
            </m:r>
          </m:sub>
        </m:sSub>
      </m:oMath>
      <w:r w:rsidR="00D960D4">
        <w:rPr>
          <w:spacing w:val="2"/>
        </w:rPr>
        <w:t xml:space="preserve"> — индекс стратегической результативности каждого целевого показателя муниципальной программы;            </w:t>
      </w:r>
    </w:p>
    <w:p w14:paraId="406054F0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i/>
          <w:spacing w:val="2"/>
          <w:lang w:val="en-US"/>
        </w:rPr>
        <w:t>p</w:t>
      </w:r>
      <w:r>
        <w:rPr>
          <w:spacing w:val="2"/>
        </w:rPr>
        <w:t xml:space="preserve"> – количество целевых показателей муниципальной программы.</w:t>
      </w:r>
    </w:p>
    <w:p w14:paraId="406054F1" w14:textId="77777777" w:rsidR="00D960D4" w:rsidRDefault="00D960D4" w:rsidP="00D960D4">
      <w:pPr>
        <w:ind w:firstLine="709"/>
        <w:jc w:val="both"/>
        <w:rPr>
          <w:spacing w:val="2"/>
        </w:rPr>
      </w:pPr>
    </w:p>
    <w:p w14:paraId="406054F2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spacing w:val="2"/>
        </w:rPr>
        <w:t>Критерии оценки стратегической результативности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4376"/>
      </w:tblGrid>
      <w:tr w:rsidR="00D960D4" w14:paraId="406054F6" w14:textId="77777777" w:rsidTr="000E792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3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</w:rPr>
              <w:t>Значение индекса стратегической результативности муниципальной программы (</w:t>
            </w:r>
            <w:proofErr w:type="spellStart"/>
            <w:r>
              <w:rPr>
                <w:rFonts w:eastAsia="Calibri"/>
                <w:spacing w:val="2"/>
              </w:rPr>
              <w:t>R</w:t>
            </w:r>
            <w:r>
              <w:rPr>
                <w:rFonts w:eastAsia="Calibri"/>
                <w:spacing w:val="2"/>
                <w:vertAlign w:val="subscript"/>
              </w:rPr>
              <w:t>ст</w:t>
            </w:r>
            <w:proofErr w:type="spellEnd"/>
            <w:r>
              <w:rPr>
                <w:rFonts w:eastAsia="Calibri"/>
                <w:spacing w:val="2"/>
              </w:rPr>
              <w:t>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4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</w:rPr>
            </w:pPr>
            <w:r>
              <w:rPr>
                <w:rFonts w:eastAsia="Calibri"/>
                <w:spacing w:val="2"/>
              </w:rPr>
              <w:t xml:space="preserve">Стратегическая </w:t>
            </w:r>
          </w:p>
          <w:p w14:paraId="406054F5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</w:rPr>
              <w:t>результативность муниципальной программы</w:t>
            </w:r>
          </w:p>
        </w:tc>
      </w:tr>
      <w:tr w:rsidR="00D960D4" w14:paraId="406054F9" w14:textId="77777777" w:rsidTr="000E792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7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proofErr w:type="spellStart"/>
            <w:r>
              <w:rPr>
                <w:rFonts w:eastAsia="Calibri"/>
                <w:spacing w:val="2"/>
              </w:rPr>
              <w:t>R</w:t>
            </w:r>
            <w:r>
              <w:rPr>
                <w:rFonts w:eastAsia="Calibri"/>
                <w:spacing w:val="2"/>
                <w:vertAlign w:val="subscript"/>
              </w:rPr>
              <w:t>ст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  <m:oMath>
              <m:r>
                <w:rPr>
                  <w:rFonts w:ascii="Cambria Math" w:hAnsi="Cambria Math"/>
                  <w:spacing w:val="2"/>
                  <w:lang w:val="en-US"/>
                </w:rPr>
                <m:t>≥</m:t>
              </m:r>
            </m:oMath>
            <w:r>
              <w:rPr>
                <w:rFonts w:eastAsia="Calibri"/>
                <w:spacing w:val="2"/>
              </w:rPr>
              <w:t xml:space="preserve"> 95%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8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proofErr w:type="spellStart"/>
            <w:r>
              <w:rPr>
                <w:rFonts w:eastAsia="Calibri"/>
                <w:spacing w:val="2"/>
              </w:rPr>
              <w:t>высокорезультативная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</w:p>
        </w:tc>
      </w:tr>
      <w:tr w:rsidR="00D960D4" w14:paraId="406054FC" w14:textId="77777777" w:rsidTr="000E792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A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</w:rPr>
              <w:t xml:space="preserve">85% </w:t>
            </w:r>
            <w:proofErr w:type="gramStart"/>
            <w:r>
              <w:rPr>
                <w:rFonts w:eastAsia="Calibri"/>
                <w:spacing w:val="2"/>
              </w:rPr>
              <w:t xml:space="preserve">&lt; </w:t>
            </w:r>
            <w:proofErr w:type="spellStart"/>
            <w:r>
              <w:rPr>
                <w:rFonts w:eastAsia="Calibri"/>
                <w:spacing w:val="2"/>
              </w:rPr>
              <w:t>R</w:t>
            </w:r>
            <w:proofErr w:type="gramEnd"/>
            <w:r>
              <w:rPr>
                <w:rFonts w:eastAsia="Calibri"/>
                <w:spacing w:val="2"/>
                <w:vertAlign w:val="subscript"/>
              </w:rPr>
              <w:t>ст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  <m:oMath>
              <m:r>
                <w:rPr>
                  <w:rFonts w:ascii="Cambria Math" w:hAnsi="Cambria Math"/>
                  <w:spacing w:val="2"/>
                </w:rPr>
                <m:t>&lt;</m:t>
              </m:r>
            </m:oMath>
            <w:r>
              <w:rPr>
                <w:rFonts w:eastAsia="Calibri"/>
                <w:spacing w:val="2"/>
              </w:rPr>
              <w:t xml:space="preserve"> 95%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B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proofErr w:type="spellStart"/>
            <w:r>
              <w:rPr>
                <w:rFonts w:eastAsia="Calibri"/>
                <w:spacing w:val="2"/>
              </w:rPr>
              <w:t>среднерезультативная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</w:p>
        </w:tc>
      </w:tr>
      <w:tr w:rsidR="00D960D4" w14:paraId="406054FF" w14:textId="77777777" w:rsidTr="000E792D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D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proofErr w:type="spellStart"/>
            <w:r>
              <w:rPr>
                <w:rFonts w:eastAsia="Calibri"/>
                <w:spacing w:val="2"/>
              </w:rPr>
              <w:t>R</w:t>
            </w:r>
            <w:r>
              <w:rPr>
                <w:rFonts w:eastAsia="Calibri"/>
                <w:spacing w:val="2"/>
                <w:vertAlign w:val="subscript"/>
              </w:rPr>
              <w:t>ст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  <w:lang w:val="en-US"/>
              </w:rPr>
              <w:t>≤</w:t>
            </w:r>
            <w:r>
              <w:rPr>
                <w:rFonts w:eastAsia="Calibri"/>
                <w:spacing w:val="2"/>
              </w:rPr>
              <w:t xml:space="preserve"> 85%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4FE" w14:textId="77777777" w:rsidR="00D960D4" w:rsidRDefault="00D960D4" w:rsidP="000E792D">
            <w:pPr>
              <w:ind w:firstLine="709"/>
              <w:jc w:val="both"/>
              <w:rPr>
                <w:rFonts w:eastAsia="Calibri"/>
                <w:spacing w:val="2"/>
                <w:lang w:eastAsia="en-US"/>
              </w:rPr>
            </w:pPr>
            <w:proofErr w:type="spellStart"/>
            <w:r>
              <w:rPr>
                <w:rFonts w:eastAsia="Calibri"/>
                <w:spacing w:val="2"/>
              </w:rPr>
              <w:t>низкорезультативная</w:t>
            </w:r>
            <w:proofErr w:type="spellEnd"/>
            <w:r>
              <w:rPr>
                <w:rFonts w:eastAsia="Calibri"/>
                <w:spacing w:val="2"/>
              </w:rPr>
              <w:t xml:space="preserve"> </w:t>
            </w:r>
          </w:p>
        </w:tc>
      </w:tr>
    </w:tbl>
    <w:p w14:paraId="40605500" w14:textId="77777777" w:rsidR="00D960D4" w:rsidRDefault="00D960D4" w:rsidP="00D960D4">
      <w:pPr>
        <w:ind w:firstLine="709"/>
        <w:jc w:val="both"/>
        <w:rPr>
          <w:spacing w:val="2"/>
          <w:lang w:eastAsia="en-US"/>
        </w:rPr>
      </w:pPr>
    </w:p>
    <w:p w14:paraId="40605501" w14:textId="77777777" w:rsidR="00D960D4" w:rsidRDefault="00D960D4" w:rsidP="00D960D4">
      <w:pPr>
        <w:tabs>
          <w:tab w:val="left" w:pos="-4111"/>
        </w:tabs>
        <w:ind w:firstLine="709"/>
        <w:jc w:val="both"/>
        <w:rPr>
          <w:spacing w:val="2"/>
        </w:rPr>
      </w:pPr>
      <w:r>
        <w:rPr>
          <w:rFonts w:eastAsia="Tahoma"/>
          <w:bCs/>
        </w:rPr>
        <w:t>4. Эффективность муниципальной программы</w:t>
      </w:r>
      <w:r>
        <w:rPr>
          <w:rFonts w:eastAsia="Tahoma"/>
        </w:rPr>
        <w:t xml:space="preserve"> – степень достижения целевых </w:t>
      </w:r>
      <w:r>
        <w:rPr>
          <w:spacing w:val="2"/>
        </w:rPr>
        <w:t xml:space="preserve">показателей муниципальной программы по отношению </w:t>
      </w:r>
      <w:r>
        <w:rPr>
          <w:rFonts w:eastAsia="Tahoma"/>
        </w:rPr>
        <w:t xml:space="preserve">к степени освоения средств бюджетов всех уровней на реализацию муниципальной программы. </w:t>
      </w:r>
    </w:p>
    <w:p w14:paraId="40605502" w14:textId="77777777" w:rsidR="00D960D4" w:rsidRDefault="00D960D4" w:rsidP="00D960D4">
      <w:pPr>
        <w:tabs>
          <w:tab w:val="left" w:pos="-4111"/>
        </w:tabs>
        <w:ind w:firstLine="709"/>
        <w:jc w:val="both"/>
        <w:rPr>
          <w:spacing w:val="2"/>
        </w:rPr>
      </w:pPr>
      <w:r>
        <w:rPr>
          <w:rFonts w:eastAsia="Tahoma"/>
        </w:rPr>
        <w:t xml:space="preserve"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</w:t>
      </w:r>
      <w:r>
        <w:rPr>
          <w:spacing w:val="2"/>
        </w:rPr>
        <w:t>фактического значения финансовых средств бюджетов всех уровней за весь период реализации муниципальной программы к плановому значению финансовых средств бюджетов всех уровней за весь период реализации муниципальной программы.</w:t>
      </w:r>
    </w:p>
    <w:p w14:paraId="40605503" w14:textId="77777777" w:rsidR="00D960D4" w:rsidRDefault="00D960D4" w:rsidP="00D960D4">
      <w:pPr>
        <w:tabs>
          <w:tab w:val="left" w:pos="-4111"/>
        </w:tabs>
        <w:ind w:firstLine="709"/>
        <w:jc w:val="both"/>
        <w:rPr>
          <w:spacing w:val="2"/>
        </w:rPr>
      </w:pPr>
      <w:r>
        <w:rPr>
          <w:spacing w:val="2"/>
        </w:rPr>
        <w:t>Индекс эффективности муниципальной программы (</w:t>
      </w:r>
      <w:proofErr w:type="spellStart"/>
      <w:r>
        <w:rPr>
          <w:spacing w:val="2"/>
        </w:rPr>
        <w:t>Е</w:t>
      </w:r>
      <w:r>
        <w:rPr>
          <w:spacing w:val="2"/>
          <w:vertAlign w:val="subscript"/>
        </w:rPr>
        <w:t>исп</w:t>
      </w:r>
      <w:proofErr w:type="spellEnd"/>
      <w:r>
        <w:rPr>
          <w:spacing w:val="2"/>
        </w:rPr>
        <w:t xml:space="preserve">) определяется по формуле: </w:t>
      </w:r>
    </w:p>
    <w:p w14:paraId="40605504" w14:textId="77777777" w:rsidR="00D960D4" w:rsidRDefault="00CB560C" w:rsidP="00D960D4">
      <w:pPr>
        <w:ind w:firstLine="709"/>
        <w:jc w:val="center"/>
        <w:rPr>
          <w:spacing w:val="2"/>
        </w:rPr>
      </w:pPr>
      <m:oMath>
        <m:sSub>
          <m:sSubPr>
            <m:ctrlPr>
              <w:rPr>
                <w:rFonts w:ascii="Cambria Math" w:hAnsi="Cambria Math"/>
                <w:spacing w:val="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2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2"/>
              </w:rPr>
              <m:t>исп</m:t>
            </m:r>
          </m:sub>
        </m:sSub>
        <m:r>
          <m:rPr>
            <m:sty m:val="p"/>
          </m:rPr>
          <w:rPr>
            <w:rFonts w:ascii="Cambria Math" w:hAnsi="Cambria Math"/>
            <w:spacing w:val="2"/>
          </w:rPr>
          <m:t xml:space="preserve">= </m:t>
        </m:r>
        <m:f>
          <m:fPr>
            <m:ctrlPr>
              <w:rPr>
                <w:rFonts w:ascii="Cambria Math" w:hAnsi="Cambria Math"/>
                <w:spacing w:val="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pacing w:val="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pacing w:val="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2"/>
                  </w:rPr>
                  <m:t>ст</m:t>
                </m:r>
              </m:sub>
            </m:sSub>
          </m:num>
          <m:den>
            <m:f>
              <m:fPr>
                <m:type m:val="lin"/>
                <m:ctrlPr>
                  <w:rPr>
                    <w:rFonts w:ascii="Cambria Math" w:hAnsi="Cambria Math"/>
                    <w:spacing w:val="2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pacing w:val="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pacing w:val="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2"/>
                      </w:rPr>
                      <m:t>план</m:t>
                    </m:r>
                  </m:sub>
                </m:sSub>
              </m:den>
            </m:f>
          </m:den>
        </m:f>
      </m:oMath>
      <w:r w:rsidR="00D960D4">
        <w:rPr>
          <w:i/>
          <w:spacing w:val="2"/>
        </w:rPr>
        <w:t>,</w:t>
      </w:r>
    </w:p>
    <w:p w14:paraId="40605505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spacing w:val="2"/>
        </w:rPr>
        <w:t>где:</w:t>
      </w:r>
    </w:p>
    <w:p w14:paraId="40605506" w14:textId="77777777" w:rsidR="00D960D4" w:rsidRDefault="00D960D4" w:rsidP="00D960D4">
      <w:pPr>
        <w:ind w:firstLine="709"/>
        <w:jc w:val="both"/>
        <w:rPr>
          <w:spacing w:val="2"/>
        </w:rPr>
      </w:pPr>
      <w:proofErr w:type="spellStart"/>
      <w:r>
        <w:rPr>
          <w:spacing w:val="2"/>
        </w:rPr>
        <w:t>F</w:t>
      </w:r>
      <w:r>
        <w:rPr>
          <w:spacing w:val="2"/>
          <w:vertAlign w:val="subscript"/>
        </w:rPr>
        <w:t>факт</w:t>
      </w:r>
      <w:proofErr w:type="spellEnd"/>
      <w:r>
        <w:rPr>
          <w:spacing w:val="2"/>
        </w:rPr>
        <w:t xml:space="preserve"> - фактическое значение финансовых средств бюджетов всех уровней на создание результатов на отчётный период;</w:t>
      </w:r>
    </w:p>
    <w:p w14:paraId="40605507" w14:textId="77777777" w:rsidR="00D960D4" w:rsidRDefault="00D960D4" w:rsidP="00D960D4">
      <w:pPr>
        <w:ind w:firstLine="709"/>
        <w:jc w:val="both"/>
        <w:rPr>
          <w:spacing w:val="2"/>
        </w:rPr>
      </w:pPr>
      <w:proofErr w:type="spellStart"/>
      <w:r>
        <w:rPr>
          <w:spacing w:val="2"/>
        </w:rPr>
        <w:t>F</w:t>
      </w:r>
      <w:r>
        <w:rPr>
          <w:spacing w:val="2"/>
          <w:vertAlign w:val="subscript"/>
        </w:rPr>
        <w:t>план</w:t>
      </w:r>
      <w:proofErr w:type="spellEnd"/>
      <w:r>
        <w:rPr>
          <w:spacing w:val="2"/>
        </w:rPr>
        <w:t xml:space="preserve"> - плановое значение финансовых средств бюджетов всех уровней на создание результатов на отчётный период.</w:t>
      </w:r>
    </w:p>
    <w:p w14:paraId="40605508" w14:textId="77777777" w:rsidR="00D960D4" w:rsidRDefault="00D960D4" w:rsidP="00D960D4">
      <w:pPr>
        <w:ind w:firstLine="709"/>
        <w:jc w:val="both"/>
        <w:rPr>
          <w:spacing w:val="2"/>
        </w:rPr>
      </w:pPr>
      <w:r>
        <w:rPr>
          <w:spacing w:val="2"/>
        </w:rPr>
        <w:t>Критерии оценки эффективности муниципальной программы:</w:t>
      </w:r>
    </w:p>
    <w:tbl>
      <w:tblPr>
        <w:tblW w:w="5000" w:type="pct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872"/>
        <w:gridCol w:w="4581"/>
      </w:tblGrid>
      <w:tr w:rsidR="00D960D4" w14:paraId="4060550B" w14:textId="77777777" w:rsidTr="000E792D"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09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</w:rPr>
              <w:t>Значение индекса эффективности муниципальной программы (</w:t>
            </w:r>
            <w:proofErr w:type="spellStart"/>
            <w:r>
              <w:rPr>
                <w:spacing w:val="2"/>
              </w:rPr>
              <w:t>Е</w:t>
            </w:r>
            <w:r>
              <w:rPr>
                <w:spacing w:val="2"/>
                <w:vertAlign w:val="subscript"/>
              </w:rPr>
              <w:t>исп</w:t>
            </w:r>
            <w:proofErr w:type="spellEnd"/>
            <w:r>
              <w:rPr>
                <w:spacing w:val="2"/>
              </w:rPr>
              <w:t>)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0A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</w:rPr>
              <w:t>Эффективность муниципальной программы</w:t>
            </w:r>
          </w:p>
        </w:tc>
      </w:tr>
      <w:tr w:rsidR="00D960D4" w14:paraId="4060550E" w14:textId="77777777" w:rsidTr="000E792D"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0C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proofErr w:type="spellStart"/>
            <w:r>
              <w:rPr>
                <w:spacing w:val="2"/>
              </w:rPr>
              <w:t>Е</w:t>
            </w:r>
            <w:r>
              <w:rPr>
                <w:spacing w:val="2"/>
                <w:vertAlign w:val="subscript"/>
              </w:rPr>
              <w:t>исп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2"/>
                <w:lang w:val="en-US"/>
              </w:rPr>
              <w:t>≥</w:t>
            </w:r>
            <w:r>
              <w:rPr>
                <w:spacing w:val="2"/>
              </w:rPr>
              <w:t xml:space="preserve"> 100%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0D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</w:rPr>
              <w:t>высокоэффективная</w:t>
            </w:r>
          </w:p>
        </w:tc>
      </w:tr>
      <w:tr w:rsidR="00D960D4" w14:paraId="40605511" w14:textId="77777777" w:rsidTr="000E792D"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0F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</w:rPr>
              <w:t xml:space="preserve">90% </w:t>
            </w:r>
            <w:r>
              <w:rPr>
                <w:spacing w:val="2"/>
                <w:lang w:val="en-US"/>
              </w:rPr>
              <w:t>&lt;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Е</w:t>
            </w:r>
            <w:r>
              <w:rPr>
                <w:spacing w:val="2"/>
                <w:vertAlign w:val="subscript"/>
              </w:rPr>
              <w:t>исп</w:t>
            </w:r>
            <w:proofErr w:type="spellEnd"/>
            <w:r>
              <w:rPr>
                <w:spacing w:val="2"/>
              </w:rPr>
              <w:t xml:space="preserve"> &lt; 100%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10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proofErr w:type="spellStart"/>
            <w:r>
              <w:rPr>
                <w:spacing w:val="2"/>
              </w:rPr>
              <w:t>среднеэффективная</w:t>
            </w:r>
            <w:proofErr w:type="spellEnd"/>
          </w:p>
        </w:tc>
      </w:tr>
      <w:tr w:rsidR="00D960D4" w14:paraId="40605514" w14:textId="77777777" w:rsidTr="000E792D"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12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proofErr w:type="spellStart"/>
            <w:r>
              <w:rPr>
                <w:spacing w:val="2"/>
              </w:rPr>
              <w:t>Е</w:t>
            </w:r>
            <w:r>
              <w:rPr>
                <w:spacing w:val="2"/>
                <w:vertAlign w:val="subscript"/>
              </w:rPr>
              <w:t>исп</w:t>
            </w:r>
            <w:proofErr w:type="spellEnd"/>
            <w:r>
              <w:rPr>
                <w:spacing w:val="2"/>
              </w:rPr>
              <w:t xml:space="preserve"> ≤ 90%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5513" w14:textId="77777777" w:rsidR="00D960D4" w:rsidRDefault="00D960D4" w:rsidP="000E792D">
            <w:pPr>
              <w:ind w:firstLine="709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</w:rPr>
              <w:t>низкоэффективная</w:t>
            </w:r>
          </w:p>
        </w:tc>
      </w:tr>
    </w:tbl>
    <w:p w14:paraId="40605515" w14:textId="77777777" w:rsidR="00D960D4" w:rsidRPr="00D23A35" w:rsidRDefault="00D960D4" w:rsidP="00D960D4">
      <w:pPr>
        <w:ind w:firstLine="426"/>
        <w:jc w:val="both"/>
        <w:rPr>
          <w:rFonts w:eastAsia="Calibri"/>
          <w:szCs w:val="28"/>
          <w:lang w:eastAsia="en-US"/>
        </w:rPr>
      </w:pPr>
    </w:p>
    <w:p w14:paraId="40605516" w14:textId="77777777" w:rsidR="00D960D4" w:rsidRPr="00D23A35" w:rsidRDefault="00D960D4" w:rsidP="00D960D4">
      <w:pPr>
        <w:tabs>
          <w:tab w:val="left" w:pos="0"/>
        </w:tabs>
        <w:ind w:firstLine="284"/>
        <w:jc w:val="center"/>
        <w:rPr>
          <w:bCs/>
          <w:szCs w:val="28"/>
        </w:rPr>
      </w:pPr>
    </w:p>
    <w:p w14:paraId="40605517" w14:textId="77777777" w:rsidR="00D960D4" w:rsidRDefault="00D960D4" w:rsidP="00D960D4">
      <w:pPr>
        <w:ind w:left="284"/>
        <w:jc w:val="center"/>
        <w:outlineLvl w:val="0"/>
        <w:rPr>
          <w:b/>
          <w:szCs w:val="28"/>
          <w:lang w:val="en-US"/>
        </w:rPr>
      </w:pPr>
    </w:p>
    <w:p w14:paraId="40605518" w14:textId="77777777" w:rsidR="00D960D4" w:rsidRDefault="00D960D4" w:rsidP="00D960D4">
      <w:pPr>
        <w:ind w:left="284"/>
        <w:jc w:val="center"/>
        <w:outlineLvl w:val="0"/>
        <w:rPr>
          <w:b/>
          <w:szCs w:val="28"/>
          <w:lang w:val="en-US"/>
        </w:rPr>
      </w:pPr>
    </w:p>
    <w:p w14:paraId="40605519" w14:textId="77777777" w:rsidR="00D960D4" w:rsidRPr="006C335C" w:rsidRDefault="00D960D4" w:rsidP="006C335C">
      <w:pPr>
        <w:outlineLvl w:val="0"/>
        <w:rPr>
          <w:b/>
          <w:szCs w:val="28"/>
        </w:rPr>
      </w:pPr>
    </w:p>
    <w:p w14:paraId="4060551A" w14:textId="77777777" w:rsidR="00D960D4" w:rsidRPr="009728BE" w:rsidRDefault="00D960D4" w:rsidP="00D960D4">
      <w:pPr>
        <w:ind w:left="284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BC0350">
        <w:rPr>
          <w:b/>
          <w:szCs w:val="28"/>
        </w:rPr>
        <w:t>.</w:t>
      </w:r>
      <w:r>
        <w:rPr>
          <w:b/>
          <w:szCs w:val="28"/>
        </w:rPr>
        <w:t>Цель и целевые показатели Программы</w:t>
      </w:r>
    </w:p>
    <w:p w14:paraId="4060551B" w14:textId="77777777" w:rsidR="00D960D4" w:rsidRPr="009728BE" w:rsidRDefault="00D960D4" w:rsidP="00D960D4">
      <w:pPr>
        <w:rPr>
          <w:bCs/>
          <w:szCs w:val="28"/>
        </w:rPr>
      </w:pPr>
    </w:p>
    <w:p w14:paraId="4060551C" w14:textId="77777777" w:rsidR="00D960D4" w:rsidRPr="009728BE" w:rsidRDefault="00D960D4" w:rsidP="00D960D4">
      <w:pPr>
        <w:ind w:firstLine="426"/>
        <w:jc w:val="both"/>
        <w:rPr>
          <w:color w:val="FF0000"/>
          <w:szCs w:val="28"/>
        </w:rPr>
      </w:pPr>
      <w:r w:rsidRPr="008679F3">
        <w:rPr>
          <w:szCs w:val="28"/>
          <w:u w:val="single"/>
        </w:rPr>
        <w:t>Цель Программы</w:t>
      </w:r>
      <w:r w:rsidRPr="008679F3">
        <w:rPr>
          <w:szCs w:val="28"/>
        </w:rPr>
        <w:t>:</w:t>
      </w:r>
      <w:r w:rsidRPr="009728BE">
        <w:rPr>
          <w:color w:val="FF0000"/>
          <w:szCs w:val="28"/>
        </w:rPr>
        <w:t xml:space="preserve"> </w:t>
      </w:r>
      <w:r>
        <w:rPr>
          <w:szCs w:val="28"/>
        </w:rPr>
        <w:t xml:space="preserve">Повышение уровня </w:t>
      </w:r>
      <w:r w:rsidRPr="009F43C3">
        <w:rPr>
          <w:szCs w:val="28"/>
        </w:rPr>
        <w:t>комплексного благоустройства на территории</w:t>
      </w:r>
      <w:r>
        <w:rPr>
          <w:szCs w:val="28"/>
        </w:rPr>
        <w:t xml:space="preserve">  сельского поселения Красный Профинтерн Некрасовского муниципального района Ярославской </w:t>
      </w:r>
      <w:r w:rsidRPr="00082EC2">
        <w:rPr>
          <w:szCs w:val="28"/>
        </w:rPr>
        <w:t>области, формирование</w:t>
      </w:r>
      <w:r>
        <w:rPr>
          <w:szCs w:val="28"/>
        </w:rPr>
        <w:t xml:space="preserve"> благоприятной</w:t>
      </w:r>
      <w:r w:rsidRPr="00AB73AD">
        <w:rPr>
          <w:szCs w:val="28"/>
        </w:rPr>
        <w:t xml:space="preserve"> </w:t>
      </w:r>
      <w:r>
        <w:rPr>
          <w:szCs w:val="28"/>
        </w:rPr>
        <w:t>среды для проживания населения, а также мест массового пребывания населения.</w:t>
      </w:r>
    </w:p>
    <w:p w14:paraId="4060551D" w14:textId="77777777" w:rsidR="00D960D4" w:rsidRPr="009728BE" w:rsidRDefault="00D960D4" w:rsidP="00D960D4">
      <w:pPr>
        <w:ind w:firstLine="426"/>
        <w:jc w:val="both"/>
        <w:rPr>
          <w:szCs w:val="28"/>
        </w:rPr>
      </w:pPr>
    </w:p>
    <w:p w14:paraId="4060551E" w14:textId="77777777" w:rsidR="00D960D4" w:rsidRPr="00076526" w:rsidRDefault="00D960D4" w:rsidP="00D960D4">
      <w:pPr>
        <w:ind w:left="142"/>
        <w:jc w:val="center"/>
        <w:rPr>
          <w:b/>
          <w:bCs/>
          <w:szCs w:val="28"/>
        </w:rPr>
      </w:pPr>
      <w:r w:rsidRPr="00076526">
        <w:rPr>
          <w:b/>
          <w:bCs/>
          <w:szCs w:val="28"/>
        </w:rPr>
        <w:t>Целевые показатели</w:t>
      </w:r>
    </w:p>
    <w:p w14:paraId="4060551F" w14:textId="77777777" w:rsidR="00D960D4" w:rsidRPr="00076526" w:rsidRDefault="00D960D4" w:rsidP="00D960D4">
      <w:pPr>
        <w:ind w:left="142"/>
        <w:rPr>
          <w:bCs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709"/>
        <w:gridCol w:w="992"/>
        <w:gridCol w:w="992"/>
        <w:gridCol w:w="992"/>
        <w:gridCol w:w="993"/>
        <w:gridCol w:w="992"/>
        <w:gridCol w:w="1134"/>
      </w:tblGrid>
      <w:tr w:rsidR="00D960D4" w:rsidRPr="00076526" w14:paraId="40605525" w14:textId="77777777" w:rsidTr="000E792D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05520" w14:textId="77777777" w:rsidR="00D960D4" w:rsidRPr="00076526" w:rsidRDefault="00D960D4" w:rsidP="000E792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526">
              <w:rPr>
                <w:b/>
                <w:bCs/>
                <w:sz w:val="24"/>
                <w:szCs w:val="24"/>
              </w:rPr>
              <w:t>№</w:t>
            </w:r>
          </w:p>
          <w:p w14:paraId="40605521" w14:textId="77777777" w:rsidR="00D960D4" w:rsidRPr="00076526" w:rsidRDefault="00D960D4" w:rsidP="000E792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52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522" w14:textId="77777777" w:rsidR="00D960D4" w:rsidRPr="00076526" w:rsidRDefault="00D960D4" w:rsidP="000E792D">
            <w:pPr>
              <w:jc w:val="center"/>
              <w:rPr>
                <w:b/>
                <w:bCs/>
                <w:sz w:val="20"/>
              </w:rPr>
            </w:pPr>
            <w:r w:rsidRPr="00076526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523" w14:textId="77777777" w:rsidR="00D960D4" w:rsidRPr="00076526" w:rsidRDefault="00D960D4" w:rsidP="000E792D">
            <w:pPr>
              <w:jc w:val="center"/>
              <w:rPr>
                <w:b/>
                <w:bCs/>
                <w:sz w:val="20"/>
              </w:rPr>
            </w:pPr>
            <w:r w:rsidRPr="00076526">
              <w:rPr>
                <w:b/>
                <w:bCs/>
                <w:sz w:val="20"/>
              </w:rPr>
              <w:t>Ед.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4" w14:textId="77777777" w:rsidR="00D960D4" w:rsidRPr="00076526" w:rsidRDefault="00D960D4" w:rsidP="000E792D">
            <w:pPr>
              <w:jc w:val="center"/>
              <w:rPr>
                <w:b/>
                <w:bCs/>
                <w:sz w:val="20"/>
              </w:rPr>
            </w:pPr>
            <w:r w:rsidRPr="00076526">
              <w:rPr>
                <w:b/>
                <w:bCs/>
                <w:sz w:val="20"/>
              </w:rPr>
              <w:t>Целевые индикаторы по годам</w:t>
            </w:r>
          </w:p>
        </w:tc>
      </w:tr>
      <w:tr w:rsidR="00D960D4" w:rsidRPr="00076526" w14:paraId="40605530" w14:textId="77777777" w:rsidTr="000E792D">
        <w:trPr>
          <w:trHeight w:val="39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05526" w14:textId="77777777" w:rsidR="00D960D4" w:rsidRPr="00076526" w:rsidRDefault="00D960D4" w:rsidP="000E79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27" w14:textId="77777777" w:rsidR="00D960D4" w:rsidRPr="00076526" w:rsidRDefault="00D960D4" w:rsidP="000E792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28" w14:textId="77777777" w:rsidR="00D960D4" w:rsidRPr="00076526" w:rsidRDefault="00D960D4" w:rsidP="000E792D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9" w14:textId="77777777" w:rsidR="00D960D4" w:rsidRPr="001D3B1E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1D3B1E">
              <w:rPr>
                <w:b/>
                <w:bCs/>
                <w:sz w:val="16"/>
                <w:szCs w:val="16"/>
              </w:rPr>
              <w:t>На 01.01.201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A" w14:textId="77777777" w:rsidR="00D960D4" w:rsidRPr="001D3B1E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1D3B1E">
              <w:rPr>
                <w:b/>
                <w:bCs/>
                <w:sz w:val="16"/>
                <w:szCs w:val="16"/>
              </w:rPr>
              <w:t>На 01.01.20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B" w14:textId="77777777" w:rsidR="00D960D4" w:rsidRPr="00076526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26">
              <w:rPr>
                <w:b/>
                <w:bCs/>
                <w:sz w:val="16"/>
                <w:szCs w:val="16"/>
              </w:rPr>
              <w:t>На 01.01.202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C" w14:textId="77777777" w:rsidR="00D960D4" w:rsidRPr="00076526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26">
              <w:rPr>
                <w:b/>
                <w:bCs/>
                <w:sz w:val="16"/>
                <w:szCs w:val="16"/>
              </w:rPr>
              <w:t>На 01.01.202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D" w14:textId="77777777" w:rsidR="00D960D4" w:rsidRPr="00076526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26">
              <w:rPr>
                <w:b/>
                <w:bCs/>
                <w:sz w:val="16"/>
                <w:szCs w:val="16"/>
              </w:rPr>
              <w:t>На</w:t>
            </w:r>
          </w:p>
          <w:p w14:paraId="4060552E" w14:textId="77777777" w:rsidR="00D960D4" w:rsidRPr="00076526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26">
              <w:rPr>
                <w:b/>
                <w:bCs/>
                <w:sz w:val="16"/>
                <w:szCs w:val="16"/>
              </w:rPr>
              <w:t>01.01.202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2F" w14:textId="77777777" w:rsidR="00D960D4" w:rsidRPr="00076526" w:rsidRDefault="00D960D4" w:rsidP="000E792D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26">
              <w:rPr>
                <w:b/>
                <w:bCs/>
                <w:sz w:val="16"/>
                <w:szCs w:val="16"/>
              </w:rPr>
              <w:t>На 01.01.202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60D4" w:rsidRPr="009728BE" w14:paraId="40605532" w14:textId="77777777" w:rsidTr="000E792D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0605531" w14:textId="77777777" w:rsidR="00D960D4" w:rsidRPr="00036B9A" w:rsidRDefault="00D960D4" w:rsidP="000E792D">
            <w:pPr>
              <w:jc w:val="center"/>
              <w:rPr>
                <w:b/>
                <w:szCs w:val="28"/>
              </w:rPr>
            </w:pPr>
            <w:r w:rsidRPr="00076526">
              <w:rPr>
                <w:b/>
                <w:szCs w:val="28"/>
              </w:rPr>
              <w:t xml:space="preserve">МП </w:t>
            </w:r>
            <w:r w:rsidRPr="00076526">
              <w:rPr>
                <w:b/>
                <w:bCs/>
                <w:szCs w:val="28"/>
              </w:rPr>
              <w:t>«</w:t>
            </w:r>
            <w:r w:rsidRPr="00076526">
              <w:rPr>
                <w:b/>
                <w:szCs w:val="28"/>
              </w:rPr>
              <w:t xml:space="preserve">Формирование современной городской среды» </w:t>
            </w:r>
            <w:r w:rsidRPr="00076526">
              <w:rPr>
                <w:b/>
                <w:bCs/>
                <w:szCs w:val="28"/>
              </w:rPr>
              <w:t xml:space="preserve"> на 201</w:t>
            </w:r>
            <w:r>
              <w:rPr>
                <w:b/>
                <w:bCs/>
                <w:szCs w:val="28"/>
              </w:rPr>
              <w:t>9</w:t>
            </w:r>
            <w:r w:rsidRPr="00076526">
              <w:rPr>
                <w:b/>
                <w:bCs/>
                <w:szCs w:val="28"/>
              </w:rPr>
              <w:t>-202</w:t>
            </w:r>
            <w:r>
              <w:rPr>
                <w:b/>
                <w:bCs/>
                <w:szCs w:val="28"/>
              </w:rPr>
              <w:t>4</w:t>
            </w:r>
            <w:r w:rsidRPr="00076526">
              <w:rPr>
                <w:b/>
                <w:bCs/>
                <w:szCs w:val="28"/>
              </w:rPr>
              <w:t xml:space="preserve"> годы</w:t>
            </w:r>
          </w:p>
        </w:tc>
      </w:tr>
      <w:tr w:rsidR="00D960D4" w:rsidRPr="009728BE" w14:paraId="4060553C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33" w14:textId="77777777" w:rsidR="00D960D4" w:rsidRPr="009728BE" w:rsidRDefault="00D960D4" w:rsidP="000E792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34" w14:textId="77777777" w:rsidR="00D960D4" w:rsidRPr="00036B9A" w:rsidRDefault="00D960D4" w:rsidP="000E792D">
            <w:pPr>
              <w:rPr>
                <w:szCs w:val="28"/>
              </w:rPr>
            </w:pPr>
            <w:r w:rsidRPr="00036B9A">
              <w:rPr>
                <w:szCs w:val="28"/>
              </w:rPr>
              <w:t>Количество благоустроенных дворовых территорий</w:t>
            </w:r>
            <w:r>
              <w:rPr>
                <w:szCs w:val="28"/>
              </w:rPr>
              <w:t xml:space="preserve"> (нарастающим итогом)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35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 w:rsidRPr="006400F4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6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7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8" w14:textId="77777777" w:rsidR="00D960D4" w:rsidRPr="00036B9A" w:rsidRDefault="00A106F8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9" w14:textId="77777777" w:rsidR="00D960D4" w:rsidRPr="00036B9A" w:rsidRDefault="00EE4E97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A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3B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960D4" w:rsidRPr="009728BE" w14:paraId="40605546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3D" w14:textId="77777777" w:rsidR="00D960D4" w:rsidRPr="009728BE" w:rsidRDefault="00D960D4" w:rsidP="000E792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3E" w14:textId="77777777" w:rsidR="00D960D4" w:rsidRPr="00E83491" w:rsidRDefault="00D960D4" w:rsidP="000E792D">
            <w:pPr>
              <w:rPr>
                <w:szCs w:val="28"/>
                <w:highlight w:val="yellow"/>
              </w:rPr>
            </w:pPr>
            <w:r w:rsidRPr="00036B9A">
              <w:rPr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3F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 w:rsidRPr="006400F4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0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1" w14:textId="77777777" w:rsidR="00D960D4" w:rsidRPr="00036B9A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2" w14:textId="77777777" w:rsidR="00D960D4" w:rsidRPr="00036B9A" w:rsidRDefault="00A106F8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3" w14:textId="77777777" w:rsidR="00D960D4" w:rsidRPr="00036B9A" w:rsidRDefault="00A106F8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4" w14:textId="77777777" w:rsidR="00D960D4" w:rsidRPr="00036B9A" w:rsidRDefault="00EE4E97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5" w14:textId="77777777" w:rsidR="00D960D4" w:rsidRPr="00036B9A" w:rsidRDefault="00EE4E97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960D4" w:rsidRPr="009728BE" w14:paraId="40605548" w14:textId="77777777" w:rsidTr="000E792D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0605547" w14:textId="77777777" w:rsidR="00D960D4" w:rsidRPr="003C385D" w:rsidRDefault="00D960D4" w:rsidP="000E792D">
            <w:pPr>
              <w:jc w:val="center"/>
              <w:rPr>
                <w:b/>
                <w:szCs w:val="28"/>
              </w:rPr>
            </w:pPr>
            <w:r w:rsidRPr="003C385D">
              <w:rPr>
                <w:b/>
                <w:i/>
                <w:szCs w:val="28"/>
              </w:rPr>
              <w:t>МЦП «Решаем Вместе!» на 201</w:t>
            </w:r>
            <w:r>
              <w:rPr>
                <w:b/>
                <w:i/>
                <w:szCs w:val="28"/>
              </w:rPr>
              <w:t>9</w:t>
            </w:r>
            <w:r w:rsidRPr="003C385D">
              <w:rPr>
                <w:b/>
                <w:i/>
                <w:szCs w:val="28"/>
              </w:rPr>
              <w:t>-202</w:t>
            </w:r>
            <w:r>
              <w:rPr>
                <w:b/>
                <w:i/>
                <w:szCs w:val="28"/>
              </w:rPr>
              <w:t>4</w:t>
            </w:r>
            <w:r w:rsidRPr="003C385D">
              <w:rPr>
                <w:b/>
                <w:i/>
                <w:szCs w:val="28"/>
              </w:rPr>
              <w:t xml:space="preserve"> год</w:t>
            </w:r>
          </w:p>
        </w:tc>
      </w:tr>
      <w:tr w:rsidR="00D960D4" w:rsidRPr="009728BE" w14:paraId="40605552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49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4A" w14:textId="77777777" w:rsidR="00D960D4" w:rsidRPr="00862E4E" w:rsidRDefault="00D960D4" w:rsidP="000E792D">
            <w:pPr>
              <w:rPr>
                <w:spacing w:val="2"/>
              </w:rPr>
            </w:pPr>
            <w:r>
              <w:rPr>
                <w:spacing w:val="2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4B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C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D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E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4F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0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1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D4" w:rsidRPr="009728BE" w14:paraId="4060555C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53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54" w14:textId="77777777" w:rsidR="00D960D4" w:rsidRPr="00862E4E" w:rsidRDefault="00D960D4" w:rsidP="000E792D">
            <w:r>
              <w:t xml:space="preserve">Охват населения благоустроенными дворовыми территориями (доля населения, проживающего в жилом фонде с благоустроенными территориями от общей численности населения </w:t>
            </w:r>
            <w:r>
              <w:lastRenderedPageBreak/>
              <w:t>муниципального образования субъекта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55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6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7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8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9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A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5B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D4" w:rsidRPr="009728BE" w14:paraId="40605566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5D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5E" w14:textId="77777777" w:rsidR="00D960D4" w:rsidRDefault="00D960D4" w:rsidP="000E792D">
            <w:r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5F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0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1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2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3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4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5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</w:tr>
      <w:tr w:rsidR="00D960D4" w:rsidRPr="009728BE" w14:paraId="40605570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67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68" w14:textId="77777777" w:rsidR="00D960D4" w:rsidRDefault="00D960D4" w:rsidP="000E792D">
            <w: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69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A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B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C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D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E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6F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960D4" w:rsidRPr="009728BE" w14:paraId="4060557A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71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72" w14:textId="77777777" w:rsidR="00D960D4" w:rsidRDefault="00D960D4" w:rsidP="000E792D">
            <w:r>
              <w:t>Площадь благоустроенных общественных территорий, приходящаяся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73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4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5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6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7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8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9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1,383</w:t>
            </w:r>
          </w:p>
        </w:tc>
      </w:tr>
      <w:tr w:rsidR="00D960D4" w:rsidRPr="009728BE" w14:paraId="40605584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7B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7C" w14:textId="77777777" w:rsidR="00D960D4" w:rsidRDefault="00D960D4" w:rsidP="000E792D">
            <w: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включённых в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7D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E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7F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0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1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2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3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960D4" w:rsidRPr="009728BE" w14:paraId="4060558E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85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86" w14:textId="77777777" w:rsidR="00D960D4" w:rsidRDefault="00D960D4" w:rsidP="000E792D">
            <w:r>
              <w:t xml:space="preserve">Объём трудового участия заинтересованных лиц в выполнении минимального перечня работ по благоустройству дворовых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87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8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9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A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B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C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8D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</w:tr>
      <w:tr w:rsidR="00D960D4" w:rsidRPr="009728BE" w14:paraId="40605598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8F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90" w14:textId="77777777" w:rsidR="00D960D4" w:rsidRDefault="00D960D4" w:rsidP="000E792D">
            <w:r>
              <w:t xml:space="preserve">Доля и размер финансового участия заинтересованных лиц в выполнении дополнительного </w:t>
            </w:r>
            <w:r>
              <w:lastRenderedPageBreak/>
              <w:t>перечня работ по благоустройству дворовых территорий от общей стоимости работ дополнительного перечня, включённых в программу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91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2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3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4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5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6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7" w14:textId="77777777" w:rsidR="00D960D4" w:rsidRDefault="00D960D4" w:rsidP="000E792D">
            <w:pPr>
              <w:jc w:val="center"/>
              <w:rPr>
                <w:szCs w:val="28"/>
              </w:rPr>
            </w:pPr>
          </w:p>
        </w:tc>
      </w:tr>
      <w:tr w:rsidR="00D960D4" w:rsidRPr="009728BE" w14:paraId="4060559D" w14:textId="77777777" w:rsidTr="000E79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599" w14:textId="77777777" w:rsidR="00D960D4" w:rsidRDefault="00D960D4" w:rsidP="000E792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9A" w14:textId="77777777" w:rsidR="00D960D4" w:rsidRDefault="00D960D4" w:rsidP="000E792D">
            <w:r>
              <w:t>Объём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59B" w14:textId="77777777" w:rsidR="00D960D4" w:rsidRPr="006400F4" w:rsidRDefault="00D960D4" w:rsidP="000E79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0559C" w14:textId="77777777" w:rsidR="00D960D4" w:rsidRDefault="00D960D4" w:rsidP="000E7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Данные будут уточнены</w:t>
            </w:r>
          </w:p>
        </w:tc>
      </w:tr>
    </w:tbl>
    <w:p w14:paraId="4060559E" w14:textId="77777777" w:rsidR="00D960D4" w:rsidRDefault="00D960D4" w:rsidP="00D960D4">
      <w:pPr>
        <w:ind w:left="1004"/>
        <w:rPr>
          <w:b/>
          <w:bCs/>
          <w:szCs w:val="28"/>
        </w:rPr>
      </w:pPr>
    </w:p>
    <w:p w14:paraId="4060559F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</w:rPr>
      </w:pPr>
      <w:r>
        <w:rPr>
          <w:b/>
          <w:szCs w:val="28"/>
        </w:rPr>
        <w:t xml:space="preserve">Перечень основных мероприятий муниципальной программы 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1718"/>
        <w:gridCol w:w="1287"/>
        <w:gridCol w:w="1287"/>
        <w:gridCol w:w="1973"/>
        <w:gridCol w:w="1405"/>
        <w:gridCol w:w="2552"/>
      </w:tblGrid>
      <w:tr w:rsidR="00D960D4" w:rsidRPr="00EB207B" w14:paraId="406055AF" w14:textId="77777777" w:rsidTr="000E792D">
        <w:trPr>
          <w:trHeight w:val="483"/>
          <w:jc w:val="center"/>
        </w:trPr>
        <w:tc>
          <w:tcPr>
            <w:tcW w:w="1748" w:type="dxa"/>
            <w:vMerge w:val="restart"/>
          </w:tcPr>
          <w:p w14:paraId="406055A0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 w:rsidRPr="00EB207B">
              <w:rPr>
                <w:sz w:val="22"/>
              </w:rPr>
              <w:t xml:space="preserve">Номер и наименование основного </w:t>
            </w:r>
          </w:p>
          <w:p w14:paraId="406055A1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EB207B">
              <w:rPr>
                <w:sz w:val="22"/>
              </w:rPr>
              <w:t>ероприятия</w:t>
            </w:r>
          </w:p>
        </w:tc>
        <w:tc>
          <w:tcPr>
            <w:tcW w:w="1485" w:type="dxa"/>
            <w:vMerge w:val="restart"/>
          </w:tcPr>
          <w:p w14:paraId="406055A2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 w:rsidRPr="00EB207B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  <w:p w14:paraId="406055A3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  <w:p w14:paraId="406055A4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  <w:p w14:paraId="406055A5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2242" w:type="dxa"/>
            <w:gridSpan w:val="2"/>
          </w:tcPr>
          <w:p w14:paraId="406055A6" w14:textId="77777777" w:rsidR="00D960D4" w:rsidRPr="00EB207B" w:rsidRDefault="00D960D4" w:rsidP="000E79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1701" w:type="dxa"/>
            <w:vMerge w:val="restart"/>
          </w:tcPr>
          <w:p w14:paraId="406055A7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Ожидаемый непосредственный результат (краткое описание)</w:t>
            </w:r>
          </w:p>
          <w:p w14:paraId="406055A8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221" w:type="dxa"/>
            <w:vMerge w:val="restart"/>
          </w:tcPr>
          <w:p w14:paraId="406055A9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направления реализации</w:t>
            </w:r>
          </w:p>
          <w:p w14:paraId="406055AA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  <w:p w14:paraId="406055AB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</w:tcPr>
          <w:p w14:paraId="406055AC" w14:textId="77777777" w:rsidR="00D960D4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  <w:p w14:paraId="406055AD" w14:textId="77777777" w:rsidR="00D960D4" w:rsidRDefault="00D960D4" w:rsidP="000E792D">
            <w:pPr>
              <w:overflowPunct/>
              <w:autoSpaceDE/>
              <w:autoSpaceDN/>
              <w:adjustRightInd/>
              <w:ind w:right="1178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Связь с показателем программы </w:t>
            </w:r>
          </w:p>
          <w:p w14:paraId="406055AE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</w:tr>
      <w:tr w:rsidR="00D960D4" w:rsidRPr="00EB207B" w14:paraId="406055B9" w14:textId="77777777" w:rsidTr="000E792D">
        <w:trPr>
          <w:trHeight w:val="1164"/>
          <w:jc w:val="center"/>
        </w:trPr>
        <w:tc>
          <w:tcPr>
            <w:tcW w:w="1748" w:type="dxa"/>
            <w:vMerge/>
          </w:tcPr>
          <w:p w14:paraId="406055B0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485" w:type="dxa"/>
            <w:vMerge/>
          </w:tcPr>
          <w:p w14:paraId="406055B1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14:paraId="406055B2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Начала реализации</w:t>
            </w:r>
          </w:p>
          <w:p w14:paraId="406055B3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121" w:type="dxa"/>
          </w:tcPr>
          <w:p w14:paraId="406055B4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Окончание реализации</w:t>
            </w:r>
          </w:p>
          <w:p w14:paraId="406055B5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06055B6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vMerge/>
          </w:tcPr>
          <w:p w14:paraId="406055B7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vMerge/>
          </w:tcPr>
          <w:p w14:paraId="406055B8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D960D4" w:rsidRPr="00EB207B" w14:paraId="406055C2" w14:textId="77777777" w:rsidTr="000E792D">
        <w:trPr>
          <w:trHeight w:val="157"/>
          <w:jc w:val="center"/>
        </w:trPr>
        <w:tc>
          <w:tcPr>
            <w:tcW w:w="1748" w:type="dxa"/>
            <w:tcBorders>
              <w:top w:val="nil"/>
            </w:tcBorders>
          </w:tcPr>
          <w:p w14:paraId="406055BA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1. Основное мероприятие </w:t>
            </w:r>
          </w:p>
          <w:p w14:paraId="406055BB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1.1. Ремонт асфальтобетонного покрытия дворовых территорий </w:t>
            </w:r>
          </w:p>
        </w:tc>
        <w:tc>
          <w:tcPr>
            <w:tcW w:w="1485" w:type="dxa"/>
            <w:tcBorders>
              <w:top w:val="nil"/>
            </w:tcBorders>
          </w:tcPr>
          <w:p w14:paraId="406055BC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Администрация сельского поселения Красный Профинтерн</w:t>
            </w:r>
          </w:p>
        </w:tc>
        <w:tc>
          <w:tcPr>
            <w:tcW w:w="1121" w:type="dxa"/>
            <w:tcBorders>
              <w:top w:val="nil"/>
            </w:tcBorders>
          </w:tcPr>
          <w:p w14:paraId="406055BD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1121" w:type="dxa"/>
            <w:tcBorders>
              <w:top w:val="nil"/>
            </w:tcBorders>
          </w:tcPr>
          <w:p w14:paraId="406055BE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1701" w:type="dxa"/>
            <w:tcBorders>
              <w:top w:val="nil"/>
            </w:tcBorders>
          </w:tcPr>
          <w:p w14:paraId="406055BF" w14:textId="77777777" w:rsidR="00D960D4" w:rsidRPr="00BC0A4C" w:rsidRDefault="00D960D4" w:rsidP="000E792D">
            <w:pPr>
              <w:pStyle w:val="ac"/>
              <w:suppressAutoHyphens/>
              <w:autoSpaceDE w:val="0"/>
              <w:ind w:left="0" w:right="272"/>
              <w:jc w:val="both"/>
              <w:rPr>
                <w:sz w:val="20"/>
                <w:szCs w:val="20"/>
              </w:rPr>
            </w:pPr>
            <w:r w:rsidRPr="00BC0A4C">
              <w:rPr>
                <w:sz w:val="20"/>
                <w:szCs w:val="20"/>
              </w:rPr>
              <w:t>Кардинальное повышение комфортности благоприятной среды для жителей сельского поселения</w:t>
            </w:r>
          </w:p>
        </w:tc>
        <w:tc>
          <w:tcPr>
            <w:tcW w:w="1221" w:type="dxa"/>
            <w:tcBorders>
              <w:top w:val="nil"/>
            </w:tcBorders>
          </w:tcPr>
          <w:p w14:paraId="406055C0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406055C1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D960D4" w:rsidRPr="00EB207B" w14:paraId="406055CA" w14:textId="77777777" w:rsidTr="000E792D">
        <w:trPr>
          <w:trHeight w:val="169"/>
          <w:jc w:val="center"/>
        </w:trPr>
        <w:tc>
          <w:tcPr>
            <w:tcW w:w="1748" w:type="dxa"/>
          </w:tcPr>
          <w:p w14:paraId="406055C3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1.2. Благоустройство дворовых территорий</w:t>
            </w:r>
          </w:p>
        </w:tc>
        <w:tc>
          <w:tcPr>
            <w:tcW w:w="1485" w:type="dxa"/>
          </w:tcPr>
          <w:p w14:paraId="406055C4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121" w:type="dxa"/>
          </w:tcPr>
          <w:p w14:paraId="406055C5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121" w:type="dxa"/>
          </w:tcPr>
          <w:p w14:paraId="406055C6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 w14:paraId="406055C7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221" w:type="dxa"/>
          </w:tcPr>
          <w:p w14:paraId="406055C8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406055C9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D960D4" w:rsidRPr="00EB207B" w14:paraId="406055D3" w14:textId="77777777" w:rsidTr="000E792D">
        <w:trPr>
          <w:trHeight w:val="169"/>
          <w:jc w:val="center"/>
        </w:trPr>
        <w:tc>
          <w:tcPr>
            <w:tcW w:w="1748" w:type="dxa"/>
          </w:tcPr>
          <w:p w14:paraId="406055CB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2. Основное мероприятие </w:t>
            </w:r>
          </w:p>
          <w:p w14:paraId="406055CC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2.1. Благоустройство общественных территорий парки, скверы, площади, набережные и другие.</w:t>
            </w:r>
          </w:p>
        </w:tc>
        <w:tc>
          <w:tcPr>
            <w:tcW w:w="1485" w:type="dxa"/>
          </w:tcPr>
          <w:p w14:paraId="406055CD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  <w:r>
              <w:rPr>
                <w:sz w:val="22"/>
              </w:rPr>
              <w:t>Администрация сельского поселения Красный Профинтерн</w:t>
            </w:r>
          </w:p>
        </w:tc>
        <w:tc>
          <w:tcPr>
            <w:tcW w:w="1121" w:type="dxa"/>
          </w:tcPr>
          <w:p w14:paraId="406055CE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121" w:type="dxa"/>
          </w:tcPr>
          <w:p w14:paraId="406055CF" w14:textId="77777777" w:rsidR="00D960D4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 w14:paraId="406055D0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1221" w:type="dxa"/>
          </w:tcPr>
          <w:p w14:paraId="406055D1" w14:textId="77777777" w:rsidR="00D960D4" w:rsidRPr="00EB207B" w:rsidRDefault="00D960D4" w:rsidP="000E792D">
            <w:pPr>
              <w:pStyle w:val="ac"/>
              <w:suppressAutoHyphens/>
              <w:autoSpaceDE w:val="0"/>
              <w:ind w:left="0"/>
              <w:rPr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406055D2" w14:textId="77777777" w:rsidR="00D960D4" w:rsidRPr="00EB207B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</w:tbl>
    <w:p w14:paraId="406055D4" w14:textId="77777777" w:rsidR="00D960D4" w:rsidRDefault="00D960D4" w:rsidP="00D960D4">
      <w:pPr>
        <w:ind w:left="1004"/>
        <w:rPr>
          <w:b/>
          <w:bCs/>
          <w:szCs w:val="28"/>
        </w:rPr>
      </w:pPr>
    </w:p>
    <w:p w14:paraId="406055D5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</w:rPr>
      </w:pPr>
      <w:r w:rsidRPr="00D612AA">
        <w:rPr>
          <w:b/>
          <w:szCs w:val="28"/>
        </w:rPr>
        <w:t xml:space="preserve">                               </w:t>
      </w:r>
    </w:p>
    <w:p w14:paraId="406055D6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</w:rPr>
      </w:pPr>
    </w:p>
    <w:p w14:paraId="406055D7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</w:rPr>
      </w:pPr>
    </w:p>
    <w:p w14:paraId="406055D8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</w:rPr>
      </w:pPr>
    </w:p>
    <w:p w14:paraId="406055D9" w14:textId="77777777" w:rsidR="00D960D4" w:rsidRDefault="00D960D4" w:rsidP="00D960D4">
      <w:pPr>
        <w:pStyle w:val="ac"/>
        <w:suppressAutoHyphens/>
        <w:autoSpaceDE w:val="0"/>
        <w:ind w:left="0"/>
        <w:rPr>
          <w:b/>
          <w:szCs w:val="28"/>
          <w:lang w:val="en-US"/>
        </w:rPr>
      </w:pPr>
      <w:r>
        <w:rPr>
          <w:b/>
          <w:szCs w:val="28"/>
        </w:rPr>
        <w:t xml:space="preserve">                         </w:t>
      </w:r>
      <w:r>
        <w:rPr>
          <w:b/>
          <w:szCs w:val="28"/>
          <w:lang w:val="en-US"/>
        </w:rPr>
        <w:t>V</w:t>
      </w:r>
      <w:r w:rsidRPr="000A7464">
        <w:rPr>
          <w:b/>
          <w:szCs w:val="28"/>
        </w:rPr>
        <w:t>. План мероприятий программы</w:t>
      </w:r>
    </w:p>
    <w:p w14:paraId="406055DA" w14:textId="77777777" w:rsidR="00D960D4" w:rsidRPr="000C0CD6" w:rsidRDefault="00D960D4" w:rsidP="00D960D4">
      <w:pPr>
        <w:pStyle w:val="ac"/>
        <w:suppressAutoHyphens/>
        <w:autoSpaceDE w:val="0"/>
        <w:ind w:left="0"/>
        <w:rPr>
          <w:b/>
          <w:sz w:val="26"/>
          <w:szCs w:val="26"/>
        </w:rPr>
      </w:pPr>
    </w:p>
    <w:tbl>
      <w:tblPr>
        <w:tblW w:w="1134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32"/>
        <w:gridCol w:w="1247"/>
        <w:gridCol w:w="25"/>
        <w:gridCol w:w="7"/>
        <w:gridCol w:w="1134"/>
        <w:gridCol w:w="1134"/>
        <w:gridCol w:w="1127"/>
        <w:gridCol w:w="7"/>
        <w:gridCol w:w="1127"/>
        <w:gridCol w:w="1141"/>
      </w:tblGrid>
      <w:tr w:rsidR="00D960D4" w:rsidRPr="00B55DB8" w14:paraId="406055E0" w14:textId="77777777" w:rsidTr="000E792D">
        <w:trPr>
          <w:trHeight w:val="564"/>
        </w:trPr>
        <w:tc>
          <w:tcPr>
            <w:tcW w:w="567" w:type="dxa"/>
            <w:vMerge w:val="restart"/>
          </w:tcPr>
          <w:p w14:paraId="406055DB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>№п/п</w:t>
            </w:r>
          </w:p>
        </w:tc>
        <w:tc>
          <w:tcPr>
            <w:tcW w:w="3832" w:type="dxa"/>
            <w:vMerge w:val="restart"/>
            <w:shd w:val="clear" w:color="auto" w:fill="auto"/>
          </w:tcPr>
          <w:p w14:paraId="406055DC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279" w:type="dxa"/>
            <w:gridSpan w:val="3"/>
            <w:vMerge w:val="restart"/>
            <w:shd w:val="clear" w:color="auto" w:fill="auto"/>
          </w:tcPr>
          <w:p w14:paraId="406055DD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>Стоимость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055DE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</w:t>
            </w:r>
          </w:p>
        </w:tc>
        <w:tc>
          <w:tcPr>
            <w:tcW w:w="4536" w:type="dxa"/>
            <w:gridSpan w:val="5"/>
          </w:tcPr>
          <w:p w14:paraId="406055DF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 w:rsidRPr="00AC1E14">
              <w:rPr>
                <w:b/>
                <w:sz w:val="20"/>
              </w:rPr>
              <w:t>в том числе</w:t>
            </w:r>
          </w:p>
        </w:tc>
      </w:tr>
      <w:tr w:rsidR="00D960D4" w:rsidRPr="00B55DB8" w14:paraId="406055EB" w14:textId="77777777" w:rsidTr="00FE0DA7">
        <w:trPr>
          <w:trHeight w:val="396"/>
        </w:trPr>
        <w:tc>
          <w:tcPr>
            <w:tcW w:w="567" w:type="dxa"/>
            <w:vMerge/>
          </w:tcPr>
          <w:p w14:paraId="406055E1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14:paraId="406055E2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</w:p>
        </w:tc>
        <w:tc>
          <w:tcPr>
            <w:tcW w:w="1279" w:type="dxa"/>
            <w:gridSpan w:val="3"/>
            <w:vMerge/>
            <w:shd w:val="clear" w:color="auto" w:fill="auto"/>
          </w:tcPr>
          <w:p w14:paraId="406055E3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6055E4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06055E5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14:paraId="406055E6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 xml:space="preserve">Областной бюджет </w:t>
            </w:r>
          </w:p>
        </w:tc>
        <w:tc>
          <w:tcPr>
            <w:tcW w:w="1127" w:type="dxa"/>
          </w:tcPr>
          <w:p w14:paraId="406055E7" w14:textId="77777777" w:rsidR="00D960D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 xml:space="preserve">Местный </w:t>
            </w:r>
          </w:p>
          <w:p w14:paraId="406055E8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 w:rsidRPr="00AC1E14">
              <w:rPr>
                <w:b/>
                <w:sz w:val="20"/>
              </w:rPr>
              <w:t>бюджет</w:t>
            </w:r>
          </w:p>
        </w:tc>
        <w:tc>
          <w:tcPr>
            <w:tcW w:w="1141" w:type="dxa"/>
          </w:tcPr>
          <w:p w14:paraId="406055E9" w14:textId="77777777" w:rsidR="00D960D4" w:rsidRDefault="00D960D4" w:rsidP="000E792D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  <w:p w14:paraId="406055EA" w14:textId="77777777" w:rsidR="00D960D4" w:rsidRPr="00AC1E14" w:rsidRDefault="00D960D4" w:rsidP="000E79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Жители</w:t>
            </w:r>
          </w:p>
        </w:tc>
      </w:tr>
      <w:tr w:rsidR="00D960D4" w:rsidRPr="001239DF" w14:paraId="406055EE" w14:textId="77777777" w:rsidTr="00FE0DA7">
        <w:trPr>
          <w:trHeight w:val="535"/>
        </w:trPr>
        <w:tc>
          <w:tcPr>
            <w:tcW w:w="10207" w:type="dxa"/>
            <w:gridSpan w:val="10"/>
          </w:tcPr>
          <w:p w14:paraId="406055EC" w14:textId="77777777" w:rsidR="00D960D4" w:rsidRPr="00AC1E14" w:rsidRDefault="00D960D4" w:rsidP="000E792D">
            <w:pPr>
              <w:jc w:val="center"/>
              <w:rPr>
                <w:sz w:val="20"/>
              </w:rPr>
            </w:pPr>
            <w:r w:rsidRPr="00AC1E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9</w:t>
            </w:r>
            <w:r w:rsidRPr="00AC1E14">
              <w:rPr>
                <w:b/>
                <w:sz w:val="20"/>
              </w:rPr>
              <w:t xml:space="preserve"> год</w:t>
            </w:r>
          </w:p>
        </w:tc>
        <w:tc>
          <w:tcPr>
            <w:tcW w:w="1141" w:type="dxa"/>
          </w:tcPr>
          <w:p w14:paraId="406055ED" w14:textId="77777777" w:rsidR="00D960D4" w:rsidRPr="00AC1E14" w:rsidRDefault="00D960D4" w:rsidP="000E792D">
            <w:pPr>
              <w:jc w:val="center"/>
              <w:rPr>
                <w:sz w:val="20"/>
              </w:rPr>
            </w:pPr>
          </w:p>
        </w:tc>
      </w:tr>
      <w:tr w:rsidR="00D960D4" w:rsidRPr="001239DF" w14:paraId="406055F7" w14:textId="77777777" w:rsidTr="00FE0DA7">
        <w:trPr>
          <w:trHeight w:val="725"/>
        </w:trPr>
        <w:tc>
          <w:tcPr>
            <w:tcW w:w="567" w:type="dxa"/>
          </w:tcPr>
          <w:p w14:paraId="406055EF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14:paraId="406055F0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Благоустройство общественной территории – ремонт пешеходной дорожки у памятника воинам ВОВ у дома №14 по ул. Набережной р.п. Красный Профинтерн, в том числе: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5F1" w14:textId="77777777" w:rsidR="00D960D4" w:rsidRPr="00014282" w:rsidRDefault="00FE0DA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254 906,81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5F2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5F3" w14:textId="77777777" w:rsidR="00D960D4" w:rsidRPr="00014282" w:rsidRDefault="00D960D4" w:rsidP="00FE0DA7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220 34</w:t>
            </w:r>
            <w:r w:rsidR="00FE0DA7" w:rsidRPr="00014282">
              <w:rPr>
                <w:sz w:val="20"/>
              </w:rPr>
              <w:t>5</w:t>
            </w:r>
            <w:r w:rsidRPr="00014282">
              <w:rPr>
                <w:sz w:val="20"/>
              </w:rPr>
              <w:t>,</w:t>
            </w:r>
            <w:r w:rsidR="00FE0DA7" w:rsidRPr="00014282">
              <w:rPr>
                <w:sz w:val="20"/>
              </w:rPr>
              <w:t>99</w:t>
            </w:r>
          </w:p>
        </w:tc>
        <w:tc>
          <w:tcPr>
            <w:tcW w:w="1134" w:type="dxa"/>
            <w:gridSpan w:val="2"/>
          </w:tcPr>
          <w:p w14:paraId="406055F4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9 180,00</w:t>
            </w:r>
          </w:p>
        </w:tc>
        <w:tc>
          <w:tcPr>
            <w:tcW w:w="1127" w:type="dxa"/>
          </w:tcPr>
          <w:p w14:paraId="406055F5" w14:textId="77777777" w:rsidR="00D960D4" w:rsidRPr="00014282" w:rsidRDefault="00FE0DA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22 534,82</w:t>
            </w:r>
          </w:p>
        </w:tc>
        <w:tc>
          <w:tcPr>
            <w:tcW w:w="1141" w:type="dxa"/>
          </w:tcPr>
          <w:p w14:paraId="406055F6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2 846,00</w:t>
            </w:r>
          </w:p>
        </w:tc>
      </w:tr>
      <w:tr w:rsidR="00D960D4" w:rsidRPr="001239DF" w14:paraId="40605600" w14:textId="77777777" w:rsidTr="00FE0DA7">
        <w:tc>
          <w:tcPr>
            <w:tcW w:w="567" w:type="dxa"/>
          </w:tcPr>
          <w:p w14:paraId="406055F8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32" w:type="dxa"/>
            <w:shd w:val="clear" w:color="auto" w:fill="auto"/>
          </w:tcPr>
          <w:p w14:paraId="406055F9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ремонт пешеходной дорожки у памятника воинам ВОВ у дома №14 по ул. Набережной р.п. Красный Профинтерн  в СП Красный Профинтерн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5FA" w14:textId="77777777" w:rsidR="00D960D4" w:rsidRPr="00014282" w:rsidRDefault="00FE0DA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192 880,80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5FB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5FC" w14:textId="77777777" w:rsidR="00D960D4" w:rsidRPr="00014282" w:rsidRDefault="00D960D4" w:rsidP="00FE0DA7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16</w:t>
            </w:r>
            <w:r w:rsidR="00FE0DA7" w:rsidRPr="00014282">
              <w:rPr>
                <w:sz w:val="20"/>
              </w:rPr>
              <w:t>6</w:t>
            </w:r>
            <w:r w:rsidRPr="00014282">
              <w:rPr>
                <w:sz w:val="20"/>
              </w:rPr>
              <w:t> </w:t>
            </w:r>
            <w:r w:rsidR="00FE0DA7" w:rsidRPr="00014282">
              <w:rPr>
                <w:sz w:val="20"/>
              </w:rPr>
              <w:t>037</w:t>
            </w:r>
            <w:r w:rsidRPr="00014282">
              <w:rPr>
                <w:sz w:val="20"/>
              </w:rPr>
              <w:t>,</w:t>
            </w:r>
            <w:r w:rsidR="00FE0DA7" w:rsidRPr="00014282">
              <w:rPr>
                <w:sz w:val="20"/>
              </w:rPr>
              <w:t>74</w:t>
            </w:r>
          </w:p>
        </w:tc>
        <w:tc>
          <w:tcPr>
            <w:tcW w:w="1134" w:type="dxa"/>
            <w:gridSpan w:val="2"/>
          </w:tcPr>
          <w:p w14:paraId="406055FD" w14:textId="77777777" w:rsidR="00D960D4" w:rsidRPr="00014282" w:rsidRDefault="00D960D4" w:rsidP="00FE0DA7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6</w:t>
            </w:r>
            <w:r w:rsidR="00FE0DA7" w:rsidRPr="00014282">
              <w:rPr>
                <w:sz w:val="20"/>
              </w:rPr>
              <w:t> 918,24</w:t>
            </w:r>
          </w:p>
        </w:tc>
        <w:tc>
          <w:tcPr>
            <w:tcW w:w="1127" w:type="dxa"/>
          </w:tcPr>
          <w:p w14:paraId="406055FE" w14:textId="77777777" w:rsidR="00D960D4" w:rsidRPr="00014282" w:rsidRDefault="00FE0DA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17 078,82</w:t>
            </w:r>
          </w:p>
        </w:tc>
        <w:tc>
          <w:tcPr>
            <w:tcW w:w="1141" w:type="dxa"/>
          </w:tcPr>
          <w:p w14:paraId="406055FF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2 846,00</w:t>
            </w:r>
          </w:p>
        </w:tc>
      </w:tr>
      <w:tr w:rsidR="00D960D4" w:rsidRPr="001239DF" w14:paraId="40605609" w14:textId="77777777" w:rsidTr="00FE0DA7">
        <w:tc>
          <w:tcPr>
            <w:tcW w:w="567" w:type="dxa"/>
          </w:tcPr>
          <w:p w14:paraId="40605601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32" w:type="dxa"/>
            <w:shd w:val="clear" w:color="auto" w:fill="auto"/>
          </w:tcPr>
          <w:p w14:paraId="40605602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014282">
              <w:rPr>
                <w:rFonts w:ascii="Times New Roman" w:hAnsi="Times New Roman" w:cs="Times New Roman"/>
              </w:rPr>
              <w:t>МАф</w:t>
            </w:r>
            <w:proofErr w:type="spellEnd"/>
          </w:p>
        </w:tc>
        <w:tc>
          <w:tcPr>
            <w:tcW w:w="1272" w:type="dxa"/>
            <w:gridSpan w:val="2"/>
            <w:shd w:val="clear" w:color="auto" w:fill="auto"/>
          </w:tcPr>
          <w:p w14:paraId="40605603" w14:textId="77777777" w:rsidR="00D960D4" w:rsidRPr="00014282" w:rsidRDefault="00FE0DA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62 026,01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04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05" w14:textId="77777777" w:rsidR="00D960D4" w:rsidRPr="00014282" w:rsidRDefault="00D960D4" w:rsidP="00FE0DA7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54</w:t>
            </w:r>
            <w:r w:rsidR="00FE0DA7" w:rsidRPr="00014282">
              <w:rPr>
                <w:sz w:val="20"/>
              </w:rPr>
              <w:t> 308,25</w:t>
            </w:r>
          </w:p>
        </w:tc>
        <w:tc>
          <w:tcPr>
            <w:tcW w:w="1134" w:type="dxa"/>
            <w:gridSpan w:val="2"/>
          </w:tcPr>
          <w:p w14:paraId="40605606" w14:textId="77777777" w:rsidR="00D960D4" w:rsidRPr="00014282" w:rsidRDefault="00D960D4" w:rsidP="00FE0DA7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</w:t>
            </w:r>
            <w:r w:rsidR="00FE0DA7" w:rsidRPr="00014282">
              <w:rPr>
                <w:sz w:val="20"/>
              </w:rPr>
              <w:t> 261,76</w:t>
            </w:r>
          </w:p>
        </w:tc>
        <w:tc>
          <w:tcPr>
            <w:tcW w:w="1127" w:type="dxa"/>
          </w:tcPr>
          <w:p w14:paraId="40605607" w14:textId="77777777" w:rsidR="00D960D4" w:rsidRPr="00014282" w:rsidRDefault="00FE0DA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5 456,00</w:t>
            </w:r>
          </w:p>
        </w:tc>
        <w:tc>
          <w:tcPr>
            <w:tcW w:w="1141" w:type="dxa"/>
          </w:tcPr>
          <w:p w14:paraId="40605608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</w:tr>
      <w:tr w:rsidR="00D960D4" w:rsidRPr="001239DF" w14:paraId="40605615" w14:textId="77777777" w:rsidTr="00FE0DA7">
        <w:tc>
          <w:tcPr>
            <w:tcW w:w="567" w:type="dxa"/>
          </w:tcPr>
          <w:p w14:paraId="4060560A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14:paraId="4060560B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Благоустройство дворовой территории по адресу: ул. Набережная д. №9,10 р.п. Красный Профинтерн в СП Красный Профинтерн Некрасовского МР Ярославской области, в том числе: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0C" w14:textId="77777777" w:rsidR="00D960D4" w:rsidRPr="00014282" w:rsidRDefault="00FD7452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1 445 416,16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0D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  <w:p w14:paraId="4060560E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0F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1 297 898,0</w:t>
            </w:r>
            <w:r w:rsidR="00417931" w:rsidRPr="00014282">
              <w:rPr>
                <w:sz w:val="20"/>
              </w:rPr>
              <w:t>1</w:t>
            </w:r>
          </w:p>
          <w:p w14:paraId="40605610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40605611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54 080,00</w:t>
            </w:r>
          </w:p>
          <w:p w14:paraId="40605612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  <w:tc>
          <w:tcPr>
            <w:tcW w:w="1127" w:type="dxa"/>
          </w:tcPr>
          <w:p w14:paraId="40605613" w14:textId="77777777" w:rsidR="00D960D4" w:rsidRPr="00014282" w:rsidRDefault="00417931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90 438,15</w:t>
            </w:r>
          </w:p>
        </w:tc>
        <w:tc>
          <w:tcPr>
            <w:tcW w:w="1141" w:type="dxa"/>
          </w:tcPr>
          <w:p w14:paraId="40605614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3 000,00</w:t>
            </w:r>
          </w:p>
        </w:tc>
      </w:tr>
      <w:tr w:rsidR="00D960D4" w:rsidRPr="001239DF" w14:paraId="40605620" w14:textId="77777777" w:rsidTr="00FE0DA7">
        <w:tc>
          <w:tcPr>
            <w:tcW w:w="567" w:type="dxa"/>
          </w:tcPr>
          <w:p w14:paraId="40605616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32" w:type="dxa"/>
            <w:shd w:val="clear" w:color="auto" w:fill="auto"/>
          </w:tcPr>
          <w:p w14:paraId="40605617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ремонт дворового проезда дворовой территории по адресу: ул. Набережная дом №9, дом №10 р.п. Красный Профинтерн в СП Красный Профинтерн Некрасовского МР Ярославской обл.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18" w14:textId="77777777" w:rsidR="00D960D4" w:rsidRPr="00014282" w:rsidRDefault="00FE0DA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331 650,00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19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1A" w14:textId="77777777" w:rsidR="00D960D4" w:rsidRPr="00014282" w:rsidRDefault="00FE0DA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282,286,65</w:t>
            </w:r>
          </w:p>
        </w:tc>
        <w:tc>
          <w:tcPr>
            <w:tcW w:w="1134" w:type="dxa"/>
            <w:gridSpan w:val="2"/>
          </w:tcPr>
          <w:p w14:paraId="4060561B" w14:textId="77777777" w:rsidR="00D960D4" w:rsidRPr="00014282" w:rsidRDefault="00FE0DA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11 761,94</w:t>
            </w:r>
          </w:p>
          <w:p w14:paraId="4060561C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  <w:tc>
          <w:tcPr>
            <w:tcW w:w="1127" w:type="dxa"/>
          </w:tcPr>
          <w:p w14:paraId="4060561D" w14:textId="77777777" w:rsidR="00D960D4" w:rsidRPr="00014282" w:rsidRDefault="00FD7452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34 601,41</w:t>
            </w:r>
          </w:p>
          <w:p w14:paraId="4060561E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  <w:tc>
          <w:tcPr>
            <w:tcW w:w="1141" w:type="dxa"/>
          </w:tcPr>
          <w:p w14:paraId="4060561F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3 000,00</w:t>
            </w:r>
          </w:p>
        </w:tc>
      </w:tr>
      <w:tr w:rsidR="00D960D4" w:rsidRPr="001239DF" w14:paraId="4060562C" w14:textId="77777777" w:rsidTr="00FE0DA7">
        <w:tc>
          <w:tcPr>
            <w:tcW w:w="567" w:type="dxa"/>
          </w:tcPr>
          <w:p w14:paraId="40605621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32" w:type="dxa"/>
            <w:shd w:val="clear" w:color="auto" w:fill="auto"/>
          </w:tcPr>
          <w:p w14:paraId="40605622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ремонт дворового проезда к дворовой территории по адресу: ул. Набережная дом №9, дом №10 р.п. Красный Профинтерн в СП Красный Профинтерн Некрасовского МР Ярославской обл.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23" w14:textId="77777777" w:rsidR="00D960D4" w:rsidRPr="00014282" w:rsidRDefault="00FD7452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981 676,80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24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  <w:vAlign w:val="center"/>
          </w:tcPr>
          <w:p w14:paraId="40605625" w14:textId="77777777" w:rsidR="00D960D4" w:rsidRPr="00014282" w:rsidRDefault="00FD7452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895 289,24</w:t>
            </w:r>
          </w:p>
        </w:tc>
        <w:tc>
          <w:tcPr>
            <w:tcW w:w="1134" w:type="dxa"/>
            <w:gridSpan w:val="2"/>
            <w:vAlign w:val="center"/>
          </w:tcPr>
          <w:p w14:paraId="40605626" w14:textId="77777777" w:rsidR="00D960D4" w:rsidRPr="00014282" w:rsidRDefault="00FD7452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37 303,72</w:t>
            </w:r>
          </w:p>
          <w:p w14:paraId="40605627" w14:textId="77777777" w:rsidR="00D960D4" w:rsidRPr="00014282" w:rsidRDefault="00D960D4" w:rsidP="000E792D">
            <w:pPr>
              <w:rPr>
                <w:sz w:val="20"/>
              </w:rPr>
            </w:pPr>
          </w:p>
        </w:tc>
        <w:tc>
          <w:tcPr>
            <w:tcW w:w="1127" w:type="dxa"/>
          </w:tcPr>
          <w:p w14:paraId="40605628" w14:textId="77777777" w:rsidR="00D960D4" w:rsidRPr="00014282" w:rsidRDefault="00FD7452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49 083,84</w:t>
            </w:r>
          </w:p>
          <w:p w14:paraId="40605629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  <w:p w14:paraId="4060562A" w14:textId="77777777" w:rsidR="00D960D4" w:rsidRPr="00014282" w:rsidRDefault="00D960D4" w:rsidP="000E792D">
            <w:pPr>
              <w:rPr>
                <w:sz w:val="20"/>
              </w:rPr>
            </w:pPr>
          </w:p>
        </w:tc>
        <w:tc>
          <w:tcPr>
            <w:tcW w:w="1141" w:type="dxa"/>
          </w:tcPr>
          <w:p w14:paraId="4060562B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</w:tr>
      <w:tr w:rsidR="00D960D4" w:rsidRPr="001239DF" w14:paraId="40605637" w14:textId="77777777" w:rsidTr="00FE0DA7">
        <w:tc>
          <w:tcPr>
            <w:tcW w:w="567" w:type="dxa"/>
          </w:tcPr>
          <w:p w14:paraId="4060562D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32" w:type="dxa"/>
            <w:shd w:val="clear" w:color="auto" w:fill="auto"/>
          </w:tcPr>
          <w:p w14:paraId="4060562E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ремонт автомобильной парковки дворовой территории по адресу: ул. Набережная дом №9, дом №10 р.п. Красный Профинтерн в СП Красный Профинтерн Некрасовского МР Ярославской обл.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2F" w14:textId="77777777" w:rsidR="00D960D4" w:rsidRPr="00014282" w:rsidRDefault="00FD7452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61 884,28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30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31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56 437,11</w:t>
            </w:r>
          </w:p>
        </w:tc>
        <w:tc>
          <w:tcPr>
            <w:tcW w:w="1134" w:type="dxa"/>
            <w:gridSpan w:val="2"/>
          </w:tcPr>
          <w:p w14:paraId="40605632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2 352,34</w:t>
            </w:r>
          </w:p>
          <w:p w14:paraId="40605633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  <w:tc>
          <w:tcPr>
            <w:tcW w:w="1127" w:type="dxa"/>
          </w:tcPr>
          <w:p w14:paraId="40605634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3 094,83</w:t>
            </w:r>
          </w:p>
          <w:p w14:paraId="40605635" w14:textId="77777777" w:rsidR="00D960D4" w:rsidRPr="00014282" w:rsidRDefault="00D960D4" w:rsidP="000E792D">
            <w:pPr>
              <w:rPr>
                <w:sz w:val="20"/>
              </w:rPr>
            </w:pPr>
          </w:p>
        </w:tc>
        <w:tc>
          <w:tcPr>
            <w:tcW w:w="1141" w:type="dxa"/>
          </w:tcPr>
          <w:p w14:paraId="40605636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</w:tr>
      <w:tr w:rsidR="00D960D4" w:rsidRPr="001239DF" w14:paraId="40605640" w14:textId="77777777" w:rsidTr="00FE0DA7">
        <w:tc>
          <w:tcPr>
            <w:tcW w:w="567" w:type="dxa"/>
          </w:tcPr>
          <w:p w14:paraId="40605638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32" w:type="dxa"/>
            <w:shd w:val="clear" w:color="auto" w:fill="auto"/>
          </w:tcPr>
          <w:p w14:paraId="40605639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014282">
              <w:rPr>
                <w:rFonts w:ascii="Times New Roman" w:hAnsi="Times New Roman" w:cs="Times New Roman"/>
              </w:rPr>
              <w:t>МАф</w:t>
            </w:r>
            <w:proofErr w:type="spellEnd"/>
          </w:p>
        </w:tc>
        <w:tc>
          <w:tcPr>
            <w:tcW w:w="1272" w:type="dxa"/>
            <w:gridSpan w:val="2"/>
            <w:shd w:val="clear" w:color="auto" w:fill="auto"/>
          </w:tcPr>
          <w:p w14:paraId="4060563A" w14:textId="77777777" w:rsidR="00D960D4" w:rsidRPr="00014282" w:rsidRDefault="00D960D4" w:rsidP="00FD7452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60 204,</w:t>
            </w:r>
            <w:r w:rsidR="00FD7452" w:rsidRPr="00014282">
              <w:rPr>
                <w:sz w:val="20"/>
              </w:rPr>
              <w:t>13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3B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3C" w14:textId="77777777" w:rsidR="00D960D4" w:rsidRPr="00014282" w:rsidRDefault="00D960D4" w:rsidP="00FD7452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54</w:t>
            </w:r>
            <w:r w:rsidR="00FD7452" w:rsidRPr="00014282">
              <w:rPr>
                <w:sz w:val="20"/>
              </w:rPr>
              <w:t> 765,38</w:t>
            </w:r>
          </w:p>
        </w:tc>
        <w:tc>
          <w:tcPr>
            <w:tcW w:w="1134" w:type="dxa"/>
            <w:gridSpan w:val="2"/>
          </w:tcPr>
          <w:p w14:paraId="4060563D" w14:textId="77777777" w:rsidR="00D960D4" w:rsidRPr="00014282" w:rsidRDefault="00D960D4" w:rsidP="00FD7452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2 28</w:t>
            </w:r>
            <w:r w:rsidR="00FD7452" w:rsidRPr="00014282">
              <w:rPr>
                <w:sz w:val="20"/>
              </w:rPr>
              <w:t>2</w:t>
            </w:r>
            <w:r w:rsidRPr="00014282">
              <w:rPr>
                <w:sz w:val="20"/>
              </w:rPr>
              <w:t>,0</w:t>
            </w:r>
            <w:r w:rsidR="00FD7452" w:rsidRPr="00014282">
              <w:rPr>
                <w:sz w:val="20"/>
              </w:rPr>
              <w:t>2</w:t>
            </w:r>
          </w:p>
        </w:tc>
        <w:tc>
          <w:tcPr>
            <w:tcW w:w="1127" w:type="dxa"/>
          </w:tcPr>
          <w:p w14:paraId="4060563E" w14:textId="77777777" w:rsidR="00D960D4" w:rsidRPr="00014282" w:rsidRDefault="00D960D4" w:rsidP="00FD7452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3 1</w:t>
            </w:r>
            <w:r w:rsidR="00FD7452" w:rsidRPr="00014282">
              <w:rPr>
                <w:sz w:val="20"/>
              </w:rPr>
              <w:t>56</w:t>
            </w:r>
            <w:r w:rsidRPr="00014282">
              <w:rPr>
                <w:sz w:val="20"/>
              </w:rPr>
              <w:t>,</w:t>
            </w:r>
            <w:r w:rsidR="00FD7452" w:rsidRPr="00014282">
              <w:rPr>
                <w:sz w:val="20"/>
              </w:rPr>
              <w:t>73</w:t>
            </w:r>
          </w:p>
        </w:tc>
        <w:tc>
          <w:tcPr>
            <w:tcW w:w="1141" w:type="dxa"/>
          </w:tcPr>
          <w:p w14:paraId="4060563F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</w:tr>
      <w:tr w:rsidR="00D960D4" w:rsidRPr="001239DF" w14:paraId="40605649" w14:textId="77777777" w:rsidTr="00FE0DA7">
        <w:tc>
          <w:tcPr>
            <w:tcW w:w="567" w:type="dxa"/>
          </w:tcPr>
          <w:p w14:paraId="40605641" w14:textId="77777777" w:rsidR="00D960D4" w:rsidRPr="00014282" w:rsidRDefault="00D960D4" w:rsidP="000E7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32" w:type="dxa"/>
            <w:shd w:val="clear" w:color="auto" w:fill="auto"/>
          </w:tcPr>
          <w:p w14:paraId="40605642" w14:textId="77777777" w:rsidR="00D960D4" w:rsidRPr="00014282" w:rsidRDefault="00D960D4" w:rsidP="000E79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Приобретение светильников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43" w14:textId="77777777" w:rsidR="00D960D4" w:rsidRPr="00014282" w:rsidRDefault="00D960D4" w:rsidP="00FD7452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10 000,</w:t>
            </w:r>
            <w:r w:rsidR="00FD7452" w:rsidRPr="00014282">
              <w:rPr>
                <w:sz w:val="20"/>
              </w:rPr>
              <w:t>95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44" w14:textId="77777777" w:rsidR="00D960D4" w:rsidRPr="00014282" w:rsidRDefault="00D960D4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45" w14:textId="77777777" w:rsidR="00D960D4" w:rsidRPr="00014282" w:rsidRDefault="00D960D4" w:rsidP="00FD7452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9</w:t>
            </w:r>
            <w:r w:rsidR="00FD7452" w:rsidRPr="00014282">
              <w:rPr>
                <w:sz w:val="20"/>
              </w:rPr>
              <w:t> 119,63</w:t>
            </w:r>
          </w:p>
        </w:tc>
        <w:tc>
          <w:tcPr>
            <w:tcW w:w="1134" w:type="dxa"/>
            <w:gridSpan w:val="2"/>
          </w:tcPr>
          <w:p w14:paraId="40605646" w14:textId="77777777" w:rsidR="00D960D4" w:rsidRPr="00014282" w:rsidRDefault="00D960D4" w:rsidP="00FD7452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379,</w:t>
            </w:r>
            <w:r w:rsidR="00FD7452" w:rsidRPr="00014282">
              <w:rPr>
                <w:sz w:val="20"/>
              </w:rPr>
              <w:t>98</w:t>
            </w:r>
          </w:p>
        </w:tc>
        <w:tc>
          <w:tcPr>
            <w:tcW w:w="1127" w:type="dxa"/>
          </w:tcPr>
          <w:p w14:paraId="40605647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501,34</w:t>
            </w:r>
          </w:p>
        </w:tc>
        <w:tc>
          <w:tcPr>
            <w:tcW w:w="1141" w:type="dxa"/>
          </w:tcPr>
          <w:p w14:paraId="40605648" w14:textId="77777777" w:rsidR="00D960D4" w:rsidRPr="00014282" w:rsidRDefault="00D960D4" w:rsidP="000E792D">
            <w:pPr>
              <w:jc w:val="both"/>
              <w:rPr>
                <w:sz w:val="20"/>
              </w:rPr>
            </w:pPr>
          </w:p>
        </w:tc>
      </w:tr>
      <w:tr w:rsidR="00D960D4" w:rsidRPr="001239DF" w14:paraId="40605651" w14:textId="77777777" w:rsidTr="00FE0DA7">
        <w:trPr>
          <w:trHeight w:val="180"/>
        </w:trPr>
        <w:tc>
          <w:tcPr>
            <w:tcW w:w="567" w:type="dxa"/>
          </w:tcPr>
          <w:p w14:paraId="4060564A" w14:textId="77777777" w:rsidR="00D960D4" w:rsidRPr="00014282" w:rsidRDefault="00D960D4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64B" w14:textId="77777777" w:rsidR="00D960D4" w:rsidRPr="00014282" w:rsidRDefault="00D960D4" w:rsidP="000E792D">
            <w:pPr>
              <w:pStyle w:val="ConsPlusNormal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ИТОГО 2019 год  в том числе:</w:t>
            </w:r>
          </w:p>
        </w:tc>
        <w:tc>
          <w:tcPr>
            <w:tcW w:w="2413" w:type="dxa"/>
            <w:gridSpan w:val="4"/>
            <w:shd w:val="clear" w:color="auto" w:fill="auto"/>
          </w:tcPr>
          <w:p w14:paraId="4060564C" w14:textId="77777777" w:rsidR="00D960D4" w:rsidRPr="00014282" w:rsidRDefault="00FD7452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1 700 322,97</w:t>
            </w:r>
          </w:p>
        </w:tc>
        <w:tc>
          <w:tcPr>
            <w:tcW w:w="1134" w:type="dxa"/>
          </w:tcPr>
          <w:p w14:paraId="4060564D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1 518 244,00</w:t>
            </w:r>
          </w:p>
        </w:tc>
        <w:tc>
          <w:tcPr>
            <w:tcW w:w="1134" w:type="dxa"/>
            <w:gridSpan w:val="2"/>
          </w:tcPr>
          <w:p w14:paraId="4060564E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63 260,00</w:t>
            </w:r>
          </w:p>
        </w:tc>
        <w:tc>
          <w:tcPr>
            <w:tcW w:w="1127" w:type="dxa"/>
          </w:tcPr>
          <w:p w14:paraId="4060564F" w14:textId="77777777" w:rsidR="00D960D4" w:rsidRPr="00014282" w:rsidRDefault="00FD7452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112 972,97</w:t>
            </w:r>
          </w:p>
        </w:tc>
        <w:tc>
          <w:tcPr>
            <w:tcW w:w="1141" w:type="dxa"/>
          </w:tcPr>
          <w:p w14:paraId="40605650" w14:textId="77777777" w:rsidR="00D960D4" w:rsidRPr="00014282" w:rsidRDefault="00D960D4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5 846,00</w:t>
            </w:r>
          </w:p>
        </w:tc>
      </w:tr>
      <w:tr w:rsidR="00417931" w:rsidRPr="001239DF" w14:paraId="40605653" w14:textId="77777777" w:rsidTr="000E792D">
        <w:trPr>
          <w:trHeight w:val="180"/>
        </w:trPr>
        <w:tc>
          <w:tcPr>
            <w:tcW w:w="11348" w:type="dxa"/>
            <w:gridSpan w:val="11"/>
          </w:tcPr>
          <w:p w14:paraId="40605652" w14:textId="77777777" w:rsidR="00417931" w:rsidRPr="00014282" w:rsidRDefault="00417931" w:rsidP="00417931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2020 год</w:t>
            </w:r>
          </w:p>
        </w:tc>
      </w:tr>
      <w:tr w:rsidR="00235917" w:rsidRPr="001239DF" w14:paraId="4060565F" w14:textId="77777777" w:rsidTr="00553021">
        <w:trPr>
          <w:trHeight w:val="180"/>
        </w:trPr>
        <w:tc>
          <w:tcPr>
            <w:tcW w:w="567" w:type="dxa"/>
          </w:tcPr>
          <w:p w14:paraId="40605654" w14:textId="77777777" w:rsidR="00235917" w:rsidRPr="00014282" w:rsidRDefault="00235917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1</w:t>
            </w:r>
          </w:p>
          <w:p w14:paraId="40605655" w14:textId="77777777" w:rsidR="00235917" w:rsidRPr="00014282" w:rsidRDefault="00235917" w:rsidP="00235917">
            <w:pPr>
              <w:rPr>
                <w:sz w:val="20"/>
              </w:rPr>
            </w:pPr>
          </w:p>
          <w:p w14:paraId="40605656" w14:textId="77777777" w:rsidR="00235917" w:rsidRPr="00014282" w:rsidRDefault="00235917" w:rsidP="00235917">
            <w:pPr>
              <w:rPr>
                <w:sz w:val="20"/>
              </w:rPr>
            </w:pPr>
            <w:r w:rsidRPr="00014282">
              <w:rPr>
                <w:sz w:val="20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14:paraId="40605657" w14:textId="77777777" w:rsidR="00235917" w:rsidRPr="00014282" w:rsidRDefault="00235917" w:rsidP="00235917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общественной территории - ремонт пешеходной дорожки от д. №38 по ул. Советской до д. №22 по ул. Набережной р.п. Красный Профинтерн</w:t>
            </w:r>
          </w:p>
          <w:p w14:paraId="40605658" w14:textId="77777777" w:rsidR="00235917" w:rsidRPr="00014282" w:rsidRDefault="00235917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59" w14:textId="77777777" w:rsidR="00235917" w:rsidRPr="00014282" w:rsidRDefault="006C6479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740 808,00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5A" w14:textId="77777777" w:rsidR="00235917" w:rsidRPr="00014282" w:rsidRDefault="0023591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5B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661 351,00</w:t>
            </w:r>
          </w:p>
        </w:tc>
        <w:tc>
          <w:tcPr>
            <w:tcW w:w="1127" w:type="dxa"/>
          </w:tcPr>
          <w:p w14:paraId="4060565C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27 557,00</w:t>
            </w:r>
          </w:p>
        </w:tc>
        <w:tc>
          <w:tcPr>
            <w:tcW w:w="1134" w:type="dxa"/>
            <w:gridSpan w:val="2"/>
          </w:tcPr>
          <w:p w14:paraId="4060565D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51 900,00</w:t>
            </w:r>
          </w:p>
        </w:tc>
        <w:tc>
          <w:tcPr>
            <w:tcW w:w="1141" w:type="dxa"/>
          </w:tcPr>
          <w:p w14:paraId="4060565E" w14:textId="77777777" w:rsidR="00235917" w:rsidRPr="00014282" w:rsidRDefault="00235917" w:rsidP="000E792D">
            <w:pPr>
              <w:jc w:val="both"/>
              <w:rPr>
                <w:sz w:val="20"/>
              </w:rPr>
            </w:pPr>
          </w:p>
        </w:tc>
      </w:tr>
      <w:tr w:rsidR="00235917" w:rsidRPr="001239DF" w14:paraId="4060566C" w14:textId="77777777" w:rsidTr="00553021">
        <w:trPr>
          <w:trHeight w:val="180"/>
        </w:trPr>
        <w:tc>
          <w:tcPr>
            <w:tcW w:w="567" w:type="dxa"/>
          </w:tcPr>
          <w:p w14:paraId="40605660" w14:textId="77777777" w:rsidR="00235917" w:rsidRPr="00014282" w:rsidRDefault="00235917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61" w14:textId="77777777" w:rsidR="00235917" w:rsidRPr="00014282" w:rsidRDefault="00235917" w:rsidP="00235917">
            <w:pPr>
              <w:rPr>
                <w:sz w:val="20"/>
              </w:rPr>
            </w:pPr>
          </w:p>
          <w:p w14:paraId="40605662" w14:textId="77777777" w:rsidR="00235917" w:rsidRPr="00014282" w:rsidRDefault="00235917" w:rsidP="00235917">
            <w:pPr>
              <w:rPr>
                <w:sz w:val="20"/>
              </w:rPr>
            </w:pPr>
            <w:r w:rsidRPr="00014282">
              <w:rPr>
                <w:sz w:val="20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14:paraId="40605663" w14:textId="77777777" w:rsidR="00235917" w:rsidRPr="00014282" w:rsidRDefault="00235917" w:rsidP="00235917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дворовой территории по адресу: пер. Советский д. №1 р.п. Красный Профинтерн в СП Красный Профинтерн Некрасовского МР Ярославской области</w:t>
            </w:r>
          </w:p>
          <w:p w14:paraId="40605664" w14:textId="77777777" w:rsidR="00235917" w:rsidRPr="00014282" w:rsidRDefault="00235917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65" w14:textId="77777777" w:rsidR="00235917" w:rsidRPr="00014282" w:rsidRDefault="006C6479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733 604,59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66" w14:textId="77777777" w:rsidR="00235917" w:rsidRPr="00014282" w:rsidRDefault="00235917" w:rsidP="00235917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  <w:p w14:paraId="40605667" w14:textId="77777777" w:rsidR="00235917" w:rsidRPr="00014282" w:rsidRDefault="00235917" w:rsidP="00235917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68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647 265,80</w:t>
            </w:r>
          </w:p>
        </w:tc>
        <w:tc>
          <w:tcPr>
            <w:tcW w:w="1127" w:type="dxa"/>
          </w:tcPr>
          <w:p w14:paraId="40605669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26 971,28</w:t>
            </w:r>
          </w:p>
        </w:tc>
        <w:tc>
          <w:tcPr>
            <w:tcW w:w="1134" w:type="dxa"/>
            <w:gridSpan w:val="2"/>
          </w:tcPr>
          <w:p w14:paraId="4060566A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59 367,51</w:t>
            </w:r>
          </w:p>
        </w:tc>
        <w:tc>
          <w:tcPr>
            <w:tcW w:w="1141" w:type="dxa"/>
          </w:tcPr>
          <w:p w14:paraId="4060566B" w14:textId="77777777" w:rsidR="00235917" w:rsidRPr="00014282" w:rsidRDefault="00235917" w:rsidP="000E792D">
            <w:pPr>
              <w:jc w:val="both"/>
              <w:rPr>
                <w:sz w:val="20"/>
              </w:rPr>
            </w:pPr>
          </w:p>
        </w:tc>
      </w:tr>
      <w:tr w:rsidR="00235917" w:rsidRPr="001239DF" w14:paraId="40605676" w14:textId="77777777" w:rsidTr="00553021">
        <w:trPr>
          <w:trHeight w:val="654"/>
        </w:trPr>
        <w:tc>
          <w:tcPr>
            <w:tcW w:w="567" w:type="dxa"/>
          </w:tcPr>
          <w:p w14:paraId="4060566D" w14:textId="77777777" w:rsidR="00235917" w:rsidRPr="00014282" w:rsidRDefault="00235917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3832" w:type="dxa"/>
            <w:shd w:val="clear" w:color="auto" w:fill="auto"/>
          </w:tcPr>
          <w:p w14:paraId="4060566E" w14:textId="77777777" w:rsidR="00235917" w:rsidRPr="00014282" w:rsidRDefault="00235917" w:rsidP="00235917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 xml:space="preserve">Благоустройство дворовой территории по адресу: пер. Советский д. №1 р.п. Красный Профинтерн в СП Красный Профинтерн Некрасовского МР </w:t>
            </w:r>
            <w:r w:rsidRPr="00014282">
              <w:rPr>
                <w:bCs/>
                <w:sz w:val="20"/>
              </w:rPr>
              <w:lastRenderedPageBreak/>
              <w:t>Ярославской области</w:t>
            </w:r>
          </w:p>
          <w:p w14:paraId="4060566F" w14:textId="77777777" w:rsidR="00235917" w:rsidRPr="00014282" w:rsidRDefault="00235917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70" w14:textId="77777777" w:rsidR="00235917" w:rsidRPr="00014282" w:rsidRDefault="006C6479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688 451,59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71" w14:textId="77777777" w:rsidR="00235917" w:rsidRPr="00014282" w:rsidRDefault="0023591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72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606 086,80</w:t>
            </w:r>
          </w:p>
        </w:tc>
        <w:tc>
          <w:tcPr>
            <w:tcW w:w="1127" w:type="dxa"/>
          </w:tcPr>
          <w:p w14:paraId="40605673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25 255,28</w:t>
            </w:r>
          </w:p>
        </w:tc>
        <w:tc>
          <w:tcPr>
            <w:tcW w:w="1134" w:type="dxa"/>
            <w:gridSpan w:val="2"/>
          </w:tcPr>
          <w:p w14:paraId="40605674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57 109,51</w:t>
            </w:r>
          </w:p>
        </w:tc>
        <w:tc>
          <w:tcPr>
            <w:tcW w:w="1141" w:type="dxa"/>
          </w:tcPr>
          <w:p w14:paraId="40605675" w14:textId="77777777" w:rsidR="00235917" w:rsidRPr="00014282" w:rsidRDefault="00235917" w:rsidP="000E792D">
            <w:pPr>
              <w:jc w:val="both"/>
              <w:rPr>
                <w:sz w:val="20"/>
              </w:rPr>
            </w:pPr>
          </w:p>
        </w:tc>
      </w:tr>
      <w:tr w:rsidR="00235917" w:rsidRPr="001239DF" w14:paraId="40605680" w14:textId="77777777" w:rsidTr="00553021">
        <w:trPr>
          <w:trHeight w:val="654"/>
        </w:trPr>
        <w:tc>
          <w:tcPr>
            <w:tcW w:w="567" w:type="dxa"/>
          </w:tcPr>
          <w:p w14:paraId="40605677" w14:textId="77777777" w:rsidR="00235917" w:rsidRPr="00014282" w:rsidRDefault="00235917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78" w14:textId="77777777" w:rsidR="00235917" w:rsidRPr="00014282" w:rsidRDefault="00235917" w:rsidP="00235917">
            <w:pPr>
              <w:rPr>
                <w:sz w:val="20"/>
              </w:rPr>
            </w:pPr>
            <w:r w:rsidRPr="00014282">
              <w:rPr>
                <w:sz w:val="20"/>
              </w:rPr>
              <w:t>2.2</w:t>
            </w:r>
          </w:p>
        </w:tc>
        <w:tc>
          <w:tcPr>
            <w:tcW w:w="3832" w:type="dxa"/>
            <w:shd w:val="clear" w:color="auto" w:fill="auto"/>
          </w:tcPr>
          <w:p w14:paraId="40605679" w14:textId="77777777" w:rsidR="00235917" w:rsidRPr="00014282" w:rsidRDefault="00235917" w:rsidP="00235917">
            <w:pPr>
              <w:rPr>
                <w:bCs/>
                <w:sz w:val="20"/>
              </w:rPr>
            </w:pPr>
            <w:r w:rsidRPr="00014282">
              <w:rPr>
                <w:sz w:val="20"/>
              </w:rPr>
              <w:t xml:space="preserve">Приобретение </w:t>
            </w:r>
            <w:proofErr w:type="spellStart"/>
            <w:r w:rsidRPr="00014282">
              <w:rPr>
                <w:sz w:val="20"/>
              </w:rPr>
              <w:t>МАф</w:t>
            </w:r>
            <w:proofErr w:type="spellEnd"/>
          </w:p>
        </w:tc>
        <w:tc>
          <w:tcPr>
            <w:tcW w:w="1272" w:type="dxa"/>
            <w:gridSpan w:val="2"/>
            <w:shd w:val="clear" w:color="auto" w:fill="auto"/>
          </w:tcPr>
          <w:p w14:paraId="4060567A" w14:textId="77777777" w:rsidR="00235917" w:rsidRPr="00014282" w:rsidRDefault="006C6479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45 153,00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7B" w14:textId="77777777" w:rsidR="00235917" w:rsidRPr="00014282" w:rsidRDefault="00235917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7C" w14:textId="77777777" w:rsidR="00235917" w:rsidRPr="00014282" w:rsidRDefault="0023591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41 179,00</w:t>
            </w:r>
          </w:p>
        </w:tc>
        <w:tc>
          <w:tcPr>
            <w:tcW w:w="1127" w:type="dxa"/>
          </w:tcPr>
          <w:p w14:paraId="4060567D" w14:textId="77777777" w:rsidR="00235917" w:rsidRPr="00014282" w:rsidRDefault="00235917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1 716,00</w:t>
            </w:r>
          </w:p>
        </w:tc>
        <w:tc>
          <w:tcPr>
            <w:tcW w:w="1134" w:type="dxa"/>
            <w:gridSpan w:val="2"/>
          </w:tcPr>
          <w:p w14:paraId="4060567E" w14:textId="77777777" w:rsidR="00235917" w:rsidRPr="00014282" w:rsidRDefault="006C6479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2 258,00</w:t>
            </w:r>
          </w:p>
        </w:tc>
        <w:tc>
          <w:tcPr>
            <w:tcW w:w="1141" w:type="dxa"/>
          </w:tcPr>
          <w:p w14:paraId="4060567F" w14:textId="77777777" w:rsidR="00235917" w:rsidRPr="00014282" w:rsidRDefault="00235917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8D" w14:textId="77777777" w:rsidTr="00553021">
        <w:trPr>
          <w:trHeight w:val="654"/>
        </w:trPr>
        <w:tc>
          <w:tcPr>
            <w:tcW w:w="567" w:type="dxa"/>
          </w:tcPr>
          <w:p w14:paraId="40605681" w14:textId="77777777" w:rsidR="00084E9B" w:rsidRPr="00014282" w:rsidRDefault="00084E9B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82" w14:textId="77777777" w:rsidR="00084E9B" w:rsidRPr="00014282" w:rsidRDefault="00084E9B" w:rsidP="000E792D">
            <w:pPr>
              <w:rPr>
                <w:sz w:val="20"/>
              </w:rPr>
            </w:pPr>
          </w:p>
          <w:p w14:paraId="40605683" w14:textId="77777777" w:rsidR="00084E9B" w:rsidRPr="00014282" w:rsidRDefault="00084E9B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3</w:t>
            </w:r>
          </w:p>
        </w:tc>
        <w:tc>
          <w:tcPr>
            <w:tcW w:w="3832" w:type="dxa"/>
            <w:shd w:val="clear" w:color="auto" w:fill="auto"/>
          </w:tcPr>
          <w:p w14:paraId="40605684" w14:textId="77777777" w:rsidR="00084E9B" w:rsidRPr="00014282" w:rsidRDefault="00084E9B" w:rsidP="000E792D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дворовой территории по адресу: пер. Советский д. №2 р.п. Красный Профинтерн в СП Красный Профинтерн Некрасовского МР Ярославской области</w:t>
            </w:r>
          </w:p>
          <w:p w14:paraId="40605685" w14:textId="77777777" w:rsidR="00084E9B" w:rsidRPr="00014282" w:rsidRDefault="00084E9B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86" w14:textId="77777777" w:rsidR="00084E9B" w:rsidRPr="00014282" w:rsidRDefault="008C51E5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523 068,59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87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  <w:p w14:paraId="40605688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89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473 188,87</w:t>
            </w:r>
          </w:p>
        </w:tc>
        <w:tc>
          <w:tcPr>
            <w:tcW w:w="1127" w:type="dxa"/>
          </w:tcPr>
          <w:p w14:paraId="4060568A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19 716,33</w:t>
            </w:r>
          </w:p>
        </w:tc>
        <w:tc>
          <w:tcPr>
            <w:tcW w:w="1134" w:type="dxa"/>
            <w:gridSpan w:val="2"/>
          </w:tcPr>
          <w:p w14:paraId="4060568B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30 163,39</w:t>
            </w:r>
          </w:p>
        </w:tc>
        <w:tc>
          <w:tcPr>
            <w:tcW w:w="1141" w:type="dxa"/>
          </w:tcPr>
          <w:p w14:paraId="4060568C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97" w14:textId="77777777" w:rsidTr="00553021">
        <w:trPr>
          <w:trHeight w:val="654"/>
        </w:trPr>
        <w:tc>
          <w:tcPr>
            <w:tcW w:w="567" w:type="dxa"/>
          </w:tcPr>
          <w:p w14:paraId="4060568E" w14:textId="77777777" w:rsidR="00084E9B" w:rsidRPr="00014282" w:rsidRDefault="00084E9B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3832" w:type="dxa"/>
            <w:shd w:val="clear" w:color="auto" w:fill="auto"/>
          </w:tcPr>
          <w:p w14:paraId="4060568F" w14:textId="77777777" w:rsidR="00084E9B" w:rsidRPr="00014282" w:rsidRDefault="00084E9B" w:rsidP="000E792D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дворовой территории по адресу: пер. Советский д. №2 р.п. Красный Профинтерн в СП Красный Профинтерн Некрасовского МР Ярославской области</w:t>
            </w:r>
          </w:p>
          <w:p w14:paraId="40605690" w14:textId="77777777" w:rsidR="00084E9B" w:rsidRPr="00014282" w:rsidRDefault="00084E9B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91" w14:textId="77777777" w:rsidR="00084E9B" w:rsidRPr="00014282" w:rsidRDefault="008C51E5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492 965,59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92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93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445 735,87</w:t>
            </w:r>
          </w:p>
        </w:tc>
        <w:tc>
          <w:tcPr>
            <w:tcW w:w="1127" w:type="dxa"/>
          </w:tcPr>
          <w:p w14:paraId="40605694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18 572,33</w:t>
            </w:r>
          </w:p>
        </w:tc>
        <w:tc>
          <w:tcPr>
            <w:tcW w:w="1134" w:type="dxa"/>
            <w:gridSpan w:val="2"/>
          </w:tcPr>
          <w:p w14:paraId="40605695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28 657,39</w:t>
            </w:r>
          </w:p>
        </w:tc>
        <w:tc>
          <w:tcPr>
            <w:tcW w:w="1141" w:type="dxa"/>
          </w:tcPr>
          <w:p w14:paraId="40605696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A1" w14:textId="77777777" w:rsidTr="00553021">
        <w:trPr>
          <w:trHeight w:val="654"/>
        </w:trPr>
        <w:tc>
          <w:tcPr>
            <w:tcW w:w="567" w:type="dxa"/>
          </w:tcPr>
          <w:p w14:paraId="40605698" w14:textId="77777777" w:rsidR="00084E9B" w:rsidRPr="00014282" w:rsidRDefault="00084E9B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99" w14:textId="77777777" w:rsidR="00084E9B" w:rsidRPr="00014282" w:rsidRDefault="00084E9B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3.2</w:t>
            </w:r>
          </w:p>
        </w:tc>
        <w:tc>
          <w:tcPr>
            <w:tcW w:w="3832" w:type="dxa"/>
            <w:shd w:val="clear" w:color="auto" w:fill="auto"/>
          </w:tcPr>
          <w:p w14:paraId="4060569A" w14:textId="77777777" w:rsidR="00084E9B" w:rsidRPr="00014282" w:rsidRDefault="00084E9B" w:rsidP="000E792D">
            <w:pPr>
              <w:rPr>
                <w:bCs/>
                <w:sz w:val="20"/>
              </w:rPr>
            </w:pPr>
            <w:r w:rsidRPr="00014282">
              <w:rPr>
                <w:sz w:val="20"/>
              </w:rPr>
              <w:t xml:space="preserve">Приобретение </w:t>
            </w:r>
            <w:proofErr w:type="spellStart"/>
            <w:r w:rsidRPr="00014282">
              <w:rPr>
                <w:sz w:val="20"/>
              </w:rPr>
              <w:t>МАф</w:t>
            </w:r>
            <w:proofErr w:type="spellEnd"/>
          </w:p>
        </w:tc>
        <w:tc>
          <w:tcPr>
            <w:tcW w:w="1272" w:type="dxa"/>
            <w:gridSpan w:val="2"/>
            <w:shd w:val="clear" w:color="auto" w:fill="auto"/>
          </w:tcPr>
          <w:p w14:paraId="4060569B" w14:textId="77777777" w:rsidR="00084E9B" w:rsidRPr="00014282" w:rsidRDefault="00084E9B" w:rsidP="008C51E5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30 10</w:t>
            </w:r>
            <w:r w:rsidR="008C51E5">
              <w:rPr>
                <w:sz w:val="20"/>
              </w:rPr>
              <w:t>3</w:t>
            </w:r>
            <w:r w:rsidRPr="00014282">
              <w:rPr>
                <w:sz w:val="20"/>
              </w:rPr>
              <w:t>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9C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9D" w14:textId="77777777" w:rsidR="00084E9B" w:rsidRPr="00014282" w:rsidRDefault="00084E9B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27453,00</w:t>
            </w:r>
          </w:p>
        </w:tc>
        <w:tc>
          <w:tcPr>
            <w:tcW w:w="1127" w:type="dxa"/>
          </w:tcPr>
          <w:p w14:paraId="4060569E" w14:textId="77777777" w:rsidR="00084E9B" w:rsidRPr="00014282" w:rsidRDefault="00084E9B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1 144,00</w:t>
            </w:r>
          </w:p>
        </w:tc>
        <w:tc>
          <w:tcPr>
            <w:tcW w:w="1134" w:type="dxa"/>
            <w:gridSpan w:val="2"/>
          </w:tcPr>
          <w:p w14:paraId="4060569F" w14:textId="77777777" w:rsidR="00084E9B" w:rsidRPr="00014282" w:rsidRDefault="00084E9B" w:rsidP="008C51E5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1 50</w:t>
            </w:r>
            <w:r w:rsidR="008C51E5">
              <w:rPr>
                <w:sz w:val="20"/>
              </w:rPr>
              <w:t>6</w:t>
            </w:r>
            <w:r w:rsidRPr="00014282">
              <w:rPr>
                <w:sz w:val="20"/>
              </w:rPr>
              <w:t>,00</w:t>
            </w:r>
          </w:p>
        </w:tc>
        <w:tc>
          <w:tcPr>
            <w:tcW w:w="1141" w:type="dxa"/>
          </w:tcPr>
          <w:p w14:paraId="406056A0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AE" w14:textId="77777777" w:rsidTr="00553021">
        <w:trPr>
          <w:trHeight w:val="654"/>
        </w:trPr>
        <w:tc>
          <w:tcPr>
            <w:tcW w:w="567" w:type="dxa"/>
          </w:tcPr>
          <w:p w14:paraId="406056A2" w14:textId="77777777" w:rsidR="00084E9B" w:rsidRPr="00014282" w:rsidRDefault="00084E9B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A3" w14:textId="77777777" w:rsidR="00084E9B" w:rsidRPr="00014282" w:rsidRDefault="00084E9B" w:rsidP="000E792D">
            <w:pPr>
              <w:rPr>
                <w:sz w:val="20"/>
              </w:rPr>
            </w:pPr>
          </w:p>
          <w:p w14:paraId="406056A4" w14:textId="77777777" w:rsidR="00084E9B" w:rsidRPr="00014282" w:rsidRDefault="00084E9B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14:paraId="406056A5" w14:textId="77777777" w:rsidR="00084E9B" w:rsidRPr="00014282" w:rsidRDefault="00084E9B" w:rsidP="00084E9B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дворовой территории по адресу: ул. Майская д. №2 д. Заболотье в СП Красный Профинтерн Некрасовского МР Ярославской области</w:t>
            </w:r>
          </w:p>
          <w:p w14:paraId="406056A6" w14:textId="77777777" w:rsidR="00084E9B" w:rsidRPr="00014282" w:rsidRDefault="00084E9B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A7" w14:textId="77777777" w:rsidR="00084E9B" w:rsidRPr="00014282" w:rsidRDefault="00553021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524 533,82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A8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  <w:p w14:paraId="406056A9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AA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478 373,33</w:t>
            </w:r>
          </w:p>
        </w:tc>
        <w:tc>
          <w:tcPr>
            <w:tcW w:w="1127" w:type="dxa"/>
          </w:tcPr>
          <w:p w14:paraId="406056AB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19 932,39</w:t>
            </w:r>
          </w:p>
        </w:tc>
        <w:tc>
          <w:tcPr>
            <w:tcW w:w="1134" w:type="dxa"/>
            <w:gridSpan w:val="2"/>
          </w:tcPr>
          <w:p w14:paraId="406056AC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26 228,10</w:t>
            </w:r>
          </w:p>
        </w:tc>
        <w:tc>
          <w:tcPr>
            <w:tcW w:w="1141" w:type="dxa"/>
          </w:tcPr>
          <w:p w14:paraId="406056AD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B8" w14:textId="77777777" w:rsidTr="00553021">
        <w:trPr>
          <w:trHeight w:val="654"/>
        </w:trPr>
        <w:tc>
          <w:tcPr>
            <w:tcW w:w="567" w:type="dxa"/>
          </w:tcPr>
          <w:p w14:paraId="406056AF" w14:textId="77777777" w:rsidR="00084E9B" w:rsidRPr="00014282" w:rsidRDefault="00084E9B" w:rsidP="00084E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3832" w:type="dxa"/>
            <w:shd w:val="clear" w:color="auto" w:fill="auto"/>
          </w:tcPr>
          <w:p w14:paraId="406056B0" w14:textId="77777777" w:rsidR="00084E9B" w:rsidRPr="00014282" w:rsidRDefault="00084E9B" w:rsidP="00084E9B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>Благоустройство дворовой территории по адресу: ул. Майская д. №2 д. Заболотье в СП Красный Профинтерн Некрасовского МР Ярославской области</w:t>
            </w:r>
          </w:p>
          <w:p w14:paraId="406056B1" w14:textId="77777777" w:rsidR="00084E9B" w:rsidRPr="00014282" w:rsidRDefault="00084E9B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406056B2" w14:textId="77777777" w:rsidR="00084E9B" w:rsidRPr="00014282" w:rsidRDefault="008C51E5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494 431,82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B3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B4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450 921,33</w:t>
            </w:r>
          </w:p>
        </w:tc>
        <w:tc>
          <w:tcPr>
            <w:tcW w:w="1127" w:type="dxa"/>
          </w:tcPr>
          <w:p w14:paraId="406056B5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18 788,39</w:t>
            </w:r>
          </w:p>
        </w:tc>
        <w:tc>
          <w:tcPr>
            <w:tcW w:w="1134" w:type="dxa"/>
            <w:gridSpan w:val="2"/>
          </w:tcPr>
          <w:p w14:paraId="406056B6" w14:textId="77777777" w:rsidR="00084E9B" w:rsidRPr="00014282" w:rsidRDefault="008C51E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24 722,10</w:t>
            </w:r>
          </w:p>
        </w:tc>
        <w:tc>
          <w:tcPr>
            <w:tcW w:w="1141" w:type="dxa"/>
          </w:tcPr>
          <w:p w14:paraId="406056B7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84E9B" w:rsidRPr="001239DF" w14:paraId="406056C2" w14:textId="77777777" w:rsidTr="00553021">
        <w:trPr>
          <w:trHeight w:val="654"/>
        </w:trPr>
        <w:tc>
          <w:tcPr>
            <w:tcW w:w="567" w:type="dxa"/>
          </w:tcPr>
          <w:p w14:paraId="406056B9" w14:textId="77777777" w:rsidR="00084E9B" w:rsidRPr="00014282" w:rsidRDefault="00084E9B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BA" w14:textId="77777777" w:rsidR="00084E9B" w:rsidRPr="00014282" w:rsidRDefault="00084E9B" w:rsidP="000E792D">
            <w:pPr>
              <w:rPr>
                <w:sz w:val="20"/>
              </w:rPr>
            </w:pPr>
            <w:r w:rsidRPr="00014282">
              <w:rPr>
                <w:sz w:val="20"/>
              </w:rPr>
              <w:t>4.2</w:t>
            </w:r>
          </w:p>
        </w:tc>
        <w:tc>
          <w:tcPr>
            <w:tcW w:w="3832" w:type="dxa"/>
            <w:shd w:val="clear" w:color="auto" w:fill="auto"/>
          </w:tcPr>
          <w:p w14:paraId="406056BB" w14:textId="77777777" w:rsidR="00084E9B" w:rsidRPr="00014282" w:rsidRDefault="00084E9B" w:rsidP="000E792D">
            <w:pPr>
              <w:rPr>
                <w:bCs/>
                <w:sz w:val="20"/>
              </w:rPr>
            </w:pPr>
            <w:r w:rsidRPr="00014282">
              <w:rPr>
                <w:sz w:val="20"/>
              </w:rPr>
              <w:t xml:space="preserve">Приобретение </w:t>
            </w:r>
            <w:proofErr w:type="spellStart"/>
            <w:r w:rsidRPr="00014282">
              <w:rPr>
                <w:sz w:val="20"/>
              </w:rPr>
              <w:t>МАф</w:t>
            </w:r>
            <w:proofErr w:type="spellEnd"/>
          </w:p>
        </w:tc>
        <w:tc>
          <w:tcPr>
            <w:tcW w:w="1272" w:type="dxa"/>
            <w:gridSpan w:val="2"/>
            <w:shd w:val="clear" w:color="auto" w:fill="auto"/>
          </w:tcPr>
          <w:p w14:paraId="406056BC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30 102,00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BD" w14:textId="77777777" w:rsidR="00084E9B" w:rsidRPr="00014282" w:rsidRDefault="00084E9B" w:rsidP="000E792D">
            <w:pPr>
              <w:jc w:val="center"/>
              <w:rPr>
                <w:sz w:val="20"/>
              </w:rPr>
            </w:pPr>
            <w:r w:rsidRPr="00014282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BE" w14:textId="77777777" w:rsidR="00084E9B" w:rsidRPr="00014282" w:rsidRDefault="00084E9B" w:rsidP="00084E9B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27452,00</w:t>
            </w:r>
          </w:p>
        </w:tc>
        <w:tc>
          <w:tcPr>
            <w:tcW w:w="1127" w:type="dxa"/>
          </w:tcPr>
          <w:p w14:paraId="406056BF" w14:textId="77777777" w:rsidR="00084E9B" w:rsidRPr="00014282" w:rsidRDefault="00084E9B" w:rsidP="000E792D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1 144,00</w:t>
            </w:r>
          </w:p>
        </w:tc>
        <w:tc>
          <w:tcPr>
            <w:tcW w:w="1134" w:type="dxa"/>
            <w:gridSpan w:val="2"/>
          </w:tcPr>
          <w:p w14:paraId="406056C0" w14:textId="77777777" w:rsidR="00084E9B" w:rsidRPr="00014282" w:rsidRDefault="00084E9B" w:rsidP="00084E9B">
            <w:pPr>
              <w:jc w:val="both"/>
              <w:rPr>
                <w:sz w:val="20"/>
              </w:rPr>
            </w:pPr>
            <w:r w:rsidRPr="00014282">
              <w:rPr>
                <w:sz w:val="20"/>
              </w:rPr>
              <w:t>1 506,00</w:t>
            </w:r>
          </w:p>
        </w:tc>
        <w:tc>
          <w:tcPr>
            <w:tcW w:w="1141" w:type="dxa"/>
          </w:tcPr>
          <w:p w14:paraId="406056C1" w14:textId="77777777" w:rsidR="00084E9B" w:rsidRPr="00014282" w:rsidRDefault="00084E9B" w:rsidP="000E792D">
            <w:pPr>
              <w:jc w:val="both"/>
              <w:rPr>
                <w:sz w:val="20"/>
              </w:rPr>
            </w:pPr>
          </w:p>
        </w:tc>
      </w:tr>
      <w:tr w:rsidR="00014282" w:rsidRPr="001239DF" w14:paraId="406056CB" w14:textId="77777777" w:rsidTr="00553021">
        <w:trPr>
          <w:trHeight w:val="654"/>
        </w:trPr>
        <w:tc>
          <w:tcPr>
            <w:tcW w:w="567" w:type="dxa"/>
          </w:tcPr>
          <w:p w14:paraId="406056C3" w14:textId="77777777" w:rsidR="00014282" w:rsidRPr="00014282" w:rsidRDefault="00065900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32" w:type="dxa"/>
            <w:shd w:val="clear" w:color="auto" w:fill="auto"/>
          </w:tcPr>
          <w:p w14:paraId="406056C4" w14:textId="77777777" w:rsidR="00014282" w:rsidRPr="00014282" w:rsidRDefault="00014282" w:rsidP="00014282">
            <w:pPr>
              <w:pStyle w:val="ConsPlusNormal"/>
              <w:rPr>
                <w:rFonts w:ascii="Times New Roman" w:hAnsi="Times New Roman" w:cs="Times New Roman"/>
              </w:rPr>
            </w:pPr>
            <w:r w:rsidRPr="00014282">
              <w:rPr>
                <w:rFonts w:ascii="Times New Roman" w:hAnsi="Times New Roman" w:cs="Times New Roman"/>
              </w:rPr>
              <w:t>ИТОГО 2020 год  в том числе: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06056C5" w14:textId="77777777" w:rsidR="00014282" w:rsidRPr="00553021" w:rsidRDefault="00794245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2 522 016,00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06056C6" w14:textId="77777777" w:rsidR="00014282" w:rsidRPr="00553021" w:rsidRDefault="00014282" w:rsidP="000E792D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406056C7" w14:textId="77777777" w:rsidR="00014282" w:rsidRPr="00553021" w:rsidRDefault="0079424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2 260 179,00</w:t>
            </w:r>
          </w:p>
        </w:tc>
        <w:tc>
          <w:tcPr>
            <w:tcW w:w="1127" w:type="dxa"/>
          </w:tcPr>
          <w:p w14:paraId="406056C8" w14:textId="77777777" w:rsidR="00014282" w:rsidRPr="00553021" w:rsidRDefault="0079424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94 177,00</w:t>
            </w:r>
          </w:p>
        </w:tc>
        <w:tc>
          <w:tcPr>
            <w:tcW w:w="1134" w:type="dxa"/>
            <w:gridSpan w:val="2"/>
          </w:tcPr>
          <w:p w14:paraId="406056C9" w14:textId="77777777" w:rsidR="00014282" w:rsidRPr="00553021" w:rsidRDefault="00794245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167 660,00</w:t>
            </w:r>
          </w:p>
        </w:tc>
        <w:tc>
          <w:tcPr>
            <w:tcW w:w="1141" w:type="dxa"/>
          </w:tcPr>
          <w:p w14:paraId="406056CA" w14:textId="77777777" w:rsidR="00014282" w:rsidRPr="00014282" w:rsidRDefault="00014282" w:rsidP="000E79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792D" w:rsidRPr="001239DF" w14:paraId="406056CD" w14:textId="77777777" w:rsidTr="000E792D">
        <w:trPr>
          <w:trHeight w:val="654"/>
        </w:trPr>
        <w:tc>
          <w:tcPr>
            <w:tcW w:w="11348" w:type="dxa"/>
            <w:gridSpan w:val="11"/>
          </w:tcPr>
          <w:p w14:paraId="406056CC" w14:textId="77777777" w:rsidR="000E792D" w:rsidRPr="00014282" w:rsidRDefault="000E792D" w:rsidP="000E7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794245" w:rsidRPr="001239DF" w14:paraId="406056D9" w14:textId="77777777" w:rsidTr="00235917">
        <w:trPr>
          <w:trHeight w:val="654"/>
        </w:trPr>
        <w:tc>
          <w:tcPr>
            <w:tcW w:w="567" w:type="dxa"/>
          </w:tcPr>
          <w:p w14:paraId="406056CE" w14:textId="77777777" w:rsidR="00172721" w:rsidRDefault="00172721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6CF" w14:textId="77777777" w:rsidR="00794245" w:rsidRPr="00172721" w:rsidRDefault="00C10D6C" w:rsidP="00172721">
            <w:r>
              <w:t>1</w:t>
            </w:r>
          </w:p>
        </w:tc>
        <w:tc>
          <w:tcPr>
            <w:tcW w:w="3832" w:type="dxa"/>
            <w:shd w:val="clear" w:color="auto" w:fill="auto"/>
          </w:tcPr>
          <w:p w14:paraId="406056D0" w14:textId="77777777" w:rsidR="00794245" w:rsidRPr="006C5451" w:rsidRDefault="00794245" w:rsidP="00794245">
            <w:pPr>
              <w:jc w:val="both"/>
              <w:rPr>
                <w:sz w:val="20"/>
              </w:rPr>
            </w:pPr>
            <w:r w:rsidRPr="006C5451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6D1" w14:textId="77777777" w:rsidR="00794245" w:rsidRPr="006C5451" w:rsidRDefault="00794245" w:rsidP="00794245">
            <w:pPr>
              <w:rPr>
                <w:bCs/>
                <w:sz w:val="20"/>
              </w:rPr>
            </w:pPr>
            <w:r w:rsidRPr="006C5451">
              <w:rPr>
                <w:bCs/>
                <w:sz w:val="20"/>
              </w:rPr>
              <w:t xml:space="preserve"> по адресу: ул. Пионерская д. №1 р.п. Красный Профинтерн в СП Красный Профинтерн Некрасовского МР Ярославской области</w:t>
            </w:r>
          </w:p>
          <w:p w14:paraId="406056D2" w14:textId="77777777" w:rsidR="00794245" w:rsidRPr="000B5203" w:rsidRDefault="00794245" w:rsidP="0079424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  <w:shd w:val="clear" w:color="auto" w:fill="auto"/>
          </w:tcPr>
          <w:p w14:paraId="406056D3" w14:textId="77777777" w:rsidR="00794245" w:rsidRPr="006C5451" w:rsidRDefault="00D41BBA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2 755 476</w:t>
            </w:r>
            <w:r w:rsidR="006C5451" w:rsidRPr="006C5451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6D4" w14:textId="77777777" w:rsidR="00794245" w:rsidRPr="000B5203" w:rsidRDefault="00794245" w:rsidP="0079424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14:paraId="406056D5" w14:textId="77777777" w:rsidR="00794245" w:rsidRPr="006C5451" w:rsidRDefault="00794245" w:rsidP="006C5451">
            <w:pPr>
              <w:jc w:val="both"/>
              <w:rPr>
                <w:sz w:val="20"/>
              </w:rPr>
            </w:pPr>
            <w:r w:rsidRPr="006C5451">
              <w:rPr>
                <w:sz w:val="20"/>
              </w:rPr>
              <w:t>2</w:t>
            </w:r>
            <w:r w:rsidR="006C5451" w:rsidRPr="006C5451">
              <w:rPr>
                <w:sz w:val="20"/>
              </w:rPr>
              <w:t> </w:t>
            </w:r>
            <w:r w:rsidRPr="006C5451">
              <w:rPr>
                <w:sz w:val="20"/>
              </w:rPr>
              <w:t>47</w:t>
            </w:r>
            <w:r w:rsidR="006C5451" w:rsidRPr="006C5451">
              <w:rPr>
                <w:sz w:val="20"/>
              </w:rPr>
              <w:t>3 802,00</w:t>
            </w:r>
          </w:p>
        </w:tc>
        <w:tc>
          <w:tcPr>
            <w:tcW w:w="1134" w:type="dxa"/>
            <w:gridSpan w:val="2"/>
          </w:tcPr>
          <w:p w14:paraId="406056D6" w14:textId="77777777" w:rsidR="00794245" w:rsidRPr="006C5451" w:rsidRDefault="00794245" w:rsidP="006C5451">
            <w:pPr>
              <w:jc w:val="both"/>
              <w:rPr>
                <w:sz w:val="20"/>
              </w:rPr>
            </w:pPr>
            <w:r w:rsidRPr="006C5451">
              <w:rPr>
                <w:sz w:val="20"/>
              </w:rPr>
              <w:t>103</w:t>
            </w:r>
            <w:r w:rsidR="006C5451" w:rsidRPr="006C5451">
              <w:rPr>
                <w:sz w:val="20"/>
              </w:rPr>
              <w:t> 076,00</w:t>
            </w:r>
          </w:p>
        </w:tc>
        <w:tc>
          <w:tcPr>
            <w:tcW w:w="1127" w:type="dxa"/>
          </w:tcPr>
          <w:p w14:paraId="406056D7" w14:textId="77777777" w:rsidR="00794245" w:rsidRPr="00184229" w:rsidRDefault="00D41BBA" w:rsidP="00794245">
            <w:pPr>
              <w:jc w:val="both"/>
              <w:rPr>
                <w:sz w:val="20"/>
              </w:rPr>
            </w:pPr>
            <w:r>
              <w:rPr>
                <w:sz w:val="20"/>
              </w:rPr>
              <w:t>178 598</w:t>
            </w:r>
            <w:r w:rsidR="00184229" w:rsidRPr="00184229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141" w:type="dxa"/>
          </w:tcPr>
          <w:p w14:paraId="406056D8" w14:textId="77777777" w:rsidR="00794245" w:rsidRPr="000B5203" w:rsidRDefault="00794245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794245" w:rsidRPr="001239DF" w14:paraId="406056E3" w14:textId="77777777" w:rsidTr="00235917">
        <w:trPr>
          <w:trHeight w:val="654"/>
        </w:trPr>
        <w:tc>
          <w:tcPr>
            <w:tcW w:w="567" w:type="dxa"/>
          </w:tcPr>
          <w:p w14:paraId="406056DA" w14:textId="77777777" w:rsidR="00794245" w:rsidRPr="00014282" w:rsidRDefault="00794245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6DB" w14:textId="77777777" w:rsidR="00794245" w:rsidRPr="0044631B" w:rsidRDefault="00794245" w:rsidP="00794245">
            <w:pPr>
              <w:rPr>
                <w:bCs/>
                <w:sz w:val="20"/>
              </w:rPr>
            </w:pPr>
            <w:r w:rsidRPr="0044631B">
              <w:rPr>
                <w:bCs/>
                <w:sz w:val="20"/>
              </w:rPr>
              <w:t>Благоустройство дворовой территории по адресу: ул. Пионерская, д. № 1, р.п. Красный Профинтерн, СП Красный Профинтерн, Некрасовского МР, Ярославской области</w:t>
            </w:r>
          </w:p>
          <w:p w14:paraId="406056DC" w14:textId="77777777" w:rsidR="00794245" w:rsidRPr="0044631B" w:rsidRDefault="00794245" w:rsidP="007942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406056DD" w14:textId="77777777" w:rsidR="00794245" w:rsidRPr="0044631B" w:rsidRDefault="0044631B" w:rsidP="006C5451">
            <w:pPr>
              <w:jc w:val="center"/>
              <w:rPr>
                <w:sz w:val="20"/>
              </w:rPr>
            </w:pPr>
            <w:r w:rsidRPr="0044631B">
              <w:rPr>
                <w:sz w:val="20"/>
              </w:rPr>
              <w:t>2 211 </w:t>
            </w:r>
            <w:r w:rsidR="006C5451">
              <w:rPr>
                <w:sz w:val="20"/>
              </w:rPr>
              <w:t>233</w:t>
            </w:r>
            <w:r w:rsidRPr="0044631B">
              <w:rPr>
                <w:sz w:val="20"/>
              </w:rPr>
              <w:t>,</w:t>
            </w:r>
            <w:r w:rsidR="006C5451">
              <w:rPr>
                <w:sz w:val="20"/>
              </w:rPr>
              <w:t>1</w:t>
            </w:r>
            <w:r w:rsidR="00D41BBA">
              <w:rPr>
                <w:sz w:val="20"/>
              </w:rPr>
              <w:t>8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6DE" w14:textId="77777777" w:rsidR="00794245" w:rsidRPr="0044631B" w:rsidRDefault="00794245" w:rsidP="00794245">
            <w:pPr>
              <w:jc w:val="center"/>
              <w:rPr>
                <w:sz w:val="20"/>
              </w:rPr>
            </w:pPr>
            <w:r w:rsidRPr="0044631B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DF" w14:textId="77777777" w:rsidR="00794245" w:rsidRPr="0044631B" w:rsidRDefault="0044631B" w:rsidP="00804CA8">
            <w:pPr>
              <w:jc w:val="both"/>
              <w:rPr>
                <w:sz w:val="20"/>
              </w:rPr>
            </w:pPr>
            <w:r w:rsidRPr="0044631B">
              <w:rPr>
                <w:sz w:val="20"/>
              </w:rPr>
              <w:t>1 994 43</w:t>
            </w:r>
            <w:r w:rsidR="00804CA8">
              <w:rPr>
                <w:sz w:val="20"/>
              </w:rPr>
              <w:t>1</w:t>
            </w:r>
            <w:r w:rsidRPr="0044631B">
              <w:rPr>
                <w:sz w:val="20"/>
              </w:rPr>
              <w:t>,</w:t>
            </w:r>
            <w:r w:rsidR="00804CA8">
              <w:rPr>
                <w:sz w:val="20"/>
              </w:rPr>
              <w:t>24</w:t>
            </w:r>
          </w:p>
        </w:tc>
        <w:tc>
          <w:tcPr>
            <w:tcW w:w="1134" w:type="dxa"/>
            <w:gridSpan w:val="2"/>
          </w:tcPr>
          <w:p w14:paraId="406056E0" w14:textId="77777777" w:rsidR="00794245" w:rsidRPr="0044631B" w:rsidRDefault="0044631B" w:rsidP="00184229">
            <w:pPr>
              <w:jc w:val="both"/>
              <w:rPr>
                <w:sz w:val="20"/>
              </w:rPr>
            </w:pPr>
            <w:r w:rsidRPr="0044631B">
              <w:rPr>
                <w:sz w:val="20"/>
              </w:rPr>
              <w:t>83 1</w:t>
            </w:r>
            <w:r w:rsidR="00184229">
              <w:rPr>
                <w:sz w:val="20"/>
              </w:rPr>
              <w:t>34</w:t>
            </w:r>
            <w:r w:rsidRPr="0044631B">
              <w:rPr>
                <w:sz w:val="20"/>
              </w:rPr>
              <w:t>,</w:t>
            </w:r>
            <w:r w:rsidR="00184229">
              <w:rPr>
                <w:sz w:val="20"/>
              </w:rPr>
              <w:t>74</w:t>
            </w:r>
          </w:p>
        </w:tc>
        <w:tc>
          <w:tcPr>
            <w:tcW w:w="1127" w:type="dxa"/>
          </w:tcPr>
          <w:p w14:paraId="406056E1" w14:textId="77777777" w:rsidR="00794245" w:rsidRPr="0044631B" w:rsidRDefault="0044631B" w:rsidP="00184229">
            <w:pPr>
              <w:jc w:val="both"/>
              <w:rPr>
                <w:sz w:val="20"/>
              </w:rPr>
            </w:pPr>
            <w:r w:rsidRPr="0044631B">
              <w:rPr>
                <w:sz w:val="20"/>
              </w:rPr>
              <w:t>133 66</w:t>
            </w:r>
            <w:r w:rsidR="00184229">
              <w:rPr>
                <w:sz w:val="20"/>
              </w:rPr>
              <w:t>7</w:t>
            </w:r>
            <w:r w:rsidRPr="0044631B">
              <w:rPr>
                <w:sz w:val="20"/>
              </w:rPr>
              <w:t>,</w:t>
            </w:r>
            <w:r w:rsidR="00D41BBA">
              <w:rPr>
                <w:sz w:val="20"/>
              </w:rPr>
              <w:t>20</w:t>
            </w:r>
          </w:p>
        </w:tc>
        <w:tc>
          <w:tcPr>
            <w:tcW w:w="1141" w:type="dxa"/>
          </w:tcPr>
          <w:p w14:paraId="406056E2" w14:textId="77777777" w:rsidR="00794245" w:rsidRPr="000B5203" w:rsidRDefault="00794245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794245" w:rsidRPr="001239DF" w14:paraId="406056EC" w14:textId="77777777" w:rsidTr="00235917">
        <w:trPr>
          <w:trHeight w:val="654"/>
        </w:trPr>
        <w:tc>
          <w:tcPr>
            <w:tcW w:w="567" w:type="dxa"/>
          </w:tcPr>
          <w:p w14:paraId="406056E4" w14:textId="77777777" w:rsidR="00794245" w:rsidRPr="00014282" w:rsidRDefault="00794245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6E5" w14:textId="77777777" w:rsidR="00794245" w:rsidRPr="00014282" w:rsidRDefault="00794245" w:rsidP="00794245">
            <w:pPr>
              <w:rPr>
                <w:bCs/>
                <w:sz w:val="20"/>
              </w:rPr>
            </w:pPr>
            <w:r w:rsidRPr="00014282">
              <w:rPr>
                <w:sz w:val="20"/>
              </w:rPr>
              <w:t xml:space="preserve">Приобретение </w:t>
            </w:r>
            <w:proofErr w:type="spellStart"/>
            <w:r w:rsidRPr="00014282">
              <w:rPr>
                <w:sz w:val="20"/>
              </w:rPr>
              <w:t>МАф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06056E6" w14:textId="77777777" w:rsidR="00794245" w:rsidRPr="00014282" w:rsidRDefault="00172721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86 537,00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6E7" w14:textId="77777777" w:rsidR="00794245" w:rsidRPr="00014282" w:rsidRDefault="00794245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E8" w14:textId="77777777" w:rsidR="00794245" w:rsidRPr="00014282" w:rsidRDefault="00794245" w:rsidP="00172721">
            <w:pPr>
              <w:jc w:val="both"/>
              <w:rPr>
                <w:sz w:val="20"/>
              </w:rPr>
            </w:pPr>
            <w:r>
              <w:rPr>
                <w:sz w:val="20"/>
              </w:rPr>
              <w:t>67 </w:t>
            </w:r>
            <w:r w:rsidR="00172721">
              <w:rPr>
                <w:sz w:val="20"/>
              </w:rPr>
              <w:t>877</w:t>
            </w:r>
            <w:r>
              <w:rPr>
                <w:sz w:val="20"/>
              </w:rPr>
              <w:t>,</w:t>
            </w:r>
            <w:r w:rsidR="00172721">
              <w:rPr>
                <w:sz w:val="20"/>
              </w:rPr>
              <w:t>63</w:t>
            </w:r>
          </w:p>
        </w:tc>
        <w:tc>
          <w:tcPr>
            <w:tcW w:w="1134" w:type="dxa"/>
            <w:gridSpan w:val="2"/>
          </w:tcPr>
          <w:p w14:paraId="406056E9" w14:textId="77777777" w:rsidR="00794245" w:rsidRPr="00014282" w:rsidRDefault="00794245" w:rsidP="00172721">
            <w:pPr>
              <w:jc w:val="both"/>
              <w:rPr>
                <w:sz w:val="20"/>
              </w:rPr>
            </w:pPr>
            <w:r>
              <w:rPr>
                <w:sz w:val="20"/>
              </w:rPr>
              <w:t>2 82</w:t>
            </w:r>
            <w:r w:rsidR="00172721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="00172721">
              <w:rPr>
                <w:sz w:val="20"/>
              </w:rPr>
              <w:t>69</w:t>
            </w:r>
          </w:p>
        </w:tc>
        <w:tc>
          <w:tcPr>
            <w:tcW w:w="1127" w:type="dxa"/>
          </w:tcPr>
          <w:p w14:paraId="406056EA" w14:textId="77777777" w:rsidR="00794245" w:rsidRPr="00014282" w:rsidRDefault="00172721" w:rsidP="00794245">
            <w:pPr>
              <w:jc w:val="both"/>
              <w:rPr>
                <w:sz w:val="20"/>
              </w:rPr>
            </w:pPr>
            <w:r>
              <w:rPr>
                <w:sz w:val="20"/>
              </w:rPr>
              <w:t>15 830,68</w:t>
            </w:r>
          </w:p>
        </w:tc>
        <w:tc>
          <w:tcPr>
            <w:tcW w:w="1141" w:type="dxa"/>
          </w:tcPr>
          <w:p w14:paraId="406056EB" w14:textId="77777777" w:rsidR="00794245" w:rsidRPr="00014282" w:rsidRDefault="00794245" w:rsidP="00794245">
            <w:pPr>
              <w:jc w:val="both"/>
              <w:rPr>
                <w:sz w:val="20"/>
              </w:rPr>
            </w:pPr>
          </w:p>
        </w:tc>
      </w:tr>
      <w:tr w:rsidR="00794245" w:rsidRPr="001239DF" w14:paraId="406056F5" w14:textId="77777777" w:rsidTr="00235917">
        <w:trPr>
          <w:trHeight w:val="654"/>
        </w:trPr>
        <w:tc>
          <w:tcPr>
            <w:tcW w:w="567" w:type="dxa"/>
          </w:tcPr>
          <w:p w14:paraId="406056ED" w14:textId="77777777" w:rsidR="00794245" w:rsidRPr="00014282" w:rsidRDefault="00794245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6EE" w14:textId="77777777" w:rsidR="00794245" w:rsidRPr="00065900" w:rsidRDefault="00794245" w:rsidP="00794245">
            <w:pPr>
              <w:rPr>
                <w:sz w:val="20"/>
              </w:rPr>
            </w:pPr>
            <w:r w:rsidRPr="00065900">
              <w:rPr>
                <w:sz w:val="20"/>
              </w:rPr>
              <w:t>Ремонт освещения дворовой территории по адресу: ул. Пионерская, д. № 1, р.п. Красный Профинтерн, СП Красный Профинтерн, Некрасовского МР, Ярославской области</w:t>
            </w:r>
          </w:p>
        </w:tc>
        <w:tc>
          <w:tcPr>
            <w:tcW w:w="1247" w:type="dxa"/>
            <w:shd w:val="clear" w:color="auto" w:fill="auto"/>
          </w:tcPr>
          <w:p w14:paraId="406056EF" w14:textId="77777777" w:rsidR="00794245" w:rsidRPr="00014282" w:rsidRDefault="00172721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122 070,00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6F0" w14:textId="77777777" w:rsidR="00794245" w:rsidRPr="00014282" w:rsidRDefault="00794245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6F1" w14:textId="77777777" w:rsidR="00794245" w:rsidRPr="00014282" w:rsidRDefault="00172721" w:rsidP="00794245">
            <w:pPr>
              <w:jc w:val="both"/>
              <w:rPr>
                <w:sz w:val="20"/>
              </w:rPr>
            </w:pPr>
            <w:r>
              <w:rPr>
                <w:sz w:val="20"/>
              </w:rPr>
              <w:t>109 999,37</w:t>
            </w:r>
          </w:p>
        </w:tc>
        <w:tc>
          <w:tcPr>
            <w:tcW w:w="1134" w:type="dxa"/>
            <w:gridSpan w:val="2"/>
          </w:tcPr>
          <w:p w14:paraId="406056F2" w14:textId="77777777" w:rsidR="00794245" w:rsidRPr="00014282" w:rsidRDefault="00794245" w:rsidP="00172721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172721">
              <w:rPr>
                <w:sz w:val="20"/>
              </w:rPr>
              <w:t> 583,31</w:t>
            </w:r>
          </w:p>
        </w:tc>
        <w:tc>
          <w:tcPr>
            <w:tcW w:w="1127" w:type="dxa"/>
          </w:tcPr>
          <w:p w14:paraId="406056F3" w14:textId="77777777" w:rsidR="00794245" w:rsidRPr="00014282" w:rsidRDefault="00172721" w:rsidP="00794245">
            <w:pPr>
              <w:jc w:val="both"/>
              <w:rPr>
                <w:sz w:val="20"/>
              </w:rPr>
            </w:pPr>
            <w:r>
              <w:rPr>
                <w:sz w:val="20"/>
              </w:rPr>
              <w:t>7 487,32</w:t>
            </w:r>
          </w:p>
        </w:tc>
        <w:tc>
          <w:tcPr>
            <w:tcW w:w="1141" w:type="dxa"/>
          </w:tcPr>
          <w:p w14:paraId="406056F4" w14:textId="77777777" w:rsidR="00794245" w:rsidRPr="00014282" w:rsidRDefault="00794245" w:rsidP="00794245">
            <w:pPr>
              <w:jc w:val="both"/>
              <w:rPr>
                <w:sz w:val="20"/>
              </w:rPr>
            </w:pPr>
          </w:p>
        </w:tc>
      </w:tr>
      <w:tr w:rsidR="00794245" w:rsidRPr="001239DF" w14:paraId="406056FE" w14:textId="77777777" w:rsidTr="00235917">
        <w:trPr>
          <w:trHeight w:val="654"/>
        </w:trPr>
        <w:tc>
          <w:tcPr>
            <w:tcW w:w="567" w:type="dxa"/>
          </w:tcPr>
          <w:p w14:paraId="406056F6" w14:textId="77777777" w:rsidR="00794245" w:rsidRPr="00014282" w:rsidRDefault="00794245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6F7" w14:textId="77777777" w:rsidR="00794245" w:rsidRDefault="0044631B" w:rsidP="0044631B">
            <w:pPr>
              <w:rPr>
                <w:bCs/>
                <w:sz w:val="20"/>
              </w:rPr>
            </w:pPr>
            <w:r w:rsidRPr="00065900">
              <w:rPr>
                <w:sz w:val="20"/>
              </w:rPr>
              <w:t xml:space="preserve">Ремонт </w:t>
            </w:r>
            <w:r>
              <w:rPr>
                <w:sz w:val="20"/>
              </w:rPr>
              <w:t>автомобильных парковок</w:t>
            </w:r>
            <w:r w:rsidRPr="00065900">
              <w:rPr>
                <w:sz w:val="20"/>
              </w:rPr>
              <w:t xml:space="preserve"> дворовой территории по адресу: ул. Пионерская, д. № 1, р.п. Красный Профинтерн, СП Красный Профинтерн, </w:t>
            </w:r>
            <w:r w:rsidRPr="00065900">
              <w:rPr>
                <w:sz w:val="20"/>
              </w:rPr>
              <w:lastRenderedPageBreak/>
              <w:t>Некрасовского МР, Ярославской области</w:t>
            </w:r>
          </w:p>
        </w:tc>
        <w:tc>
          <w:tcPr>
            <w:tcW w:w="1247" w:type="dxa"/>
            <w:shd w:val="clear" w:color="auto" w:fill="auto"/>
          </w:tcPr>
          <w:p w14:paraId="406056F8" w14:textId="77777777" w:rsidR="00794245" w:rsidRDefault="0044631B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335 635,82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6F9" w14:textId="77777777" w:rsidR="00794245" w:rsidRPr="00014282" w:rsidRDefault="0044631B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6FA" w14:textId="77777777" w:rsidR="00794245" w:rsidRDefault="0044631B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301 493,76</w:t>
            </w:r>
          </w:p>
        </w:tc>
        <w:tc>
          <w:tcPr>
            <w:tcW w:w="1134" w:type="dxa"/>
            <w:gridSpan w:val="2"/>
          </w:tcPr>
          <w:p w14:paraId="406056FB" w14:textId="77777777" w:rsidR="00794245" w:rsidRDefault="0044631B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12 529,26</w:t>
            </w:r>
          </w:p>
        </w:tc>
        <w:tc>
          <w:tcPr>
            <w:tcW w:w="1127" w:type="dxa"/>
          </w:tcPr>
          <w:p w14:paraId="406056FC" w14:textId="77777777" w:rsidR="00794245" w:rsidRDefault="0044631B" w:rsidP="000E792D">
            <w:pPr>
              <w:jc w:val="both"/>
              <w:rPr>
                <w:sz w:val="20"/>
              </w:rPr>
            </w:pPr>
            <w:r>
              <w:rPr>
                <w:sz w:val="20"/>
              </w:rPr>
              <w:t>21 612,80</w:t>
            </w:r>
          </w:p>
        </w:tc>
        <w:tc>
          <w:tcPr>
            <w:tcW w:w="1141" w:type="dxa"/>
          </w:tcPr>
          <w:p w14:paraId="406056FD" w14:textId="77777777" w:rsidR="00794245" w:rsidRPr="00014282" w:rsidRDefault="00794245" w:rsidP="000E792D">
            <w:pPr>
              <w:jc w:val="both"/>
              <w:rPr>
                <w:sz w:val="20"/>
              </w:rPr>
            </w:pPr>
          </w:p>
        </w:tc>
      </w:tr>
      <w:tr w:rsidR="00C10D6C" w:rsidRPr="001239DF" w14:paraId="40605707" w14:textId="77777777" w:rsidTr="00235917">
        <w:trPr>
          <w:trHeight w:val="654"/>
        </w:trPr>
        <w:tc>
          <w:tcPr>
            <w:tcW w:w="567" w:type="dxa"/>
          </w:tcPr>
          <w:p w14:paraId="406056FF" w14:textId="77777777" w:rsidR="00C10D6C" w:rsidRPr="00014282" w:rsidRDefault="00C10D6C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00" w14:textId="77777777" w:rsidR="00C10D6C" w:rsidRPr="00C10D6C" w:rsidRDefault="00C10D6C" w:rsidP="00C10D6C">
            <w:pPr>
              <w:pStyle w:val="ConsPlusNormal"/>
              <w:rPr>
                <w:rFonts w:ascii="Times New Roman" w:hAnsi="Times New Roman" w:cs="Times New Roman"/>
              </w:rPr>
            </w:pPr>
            <w:r w:rsidRPr="00C10D6C">
              <w:rPr>
                <w:rFonts w:ascii="Times New Roman" w:hAnsi="Times New Roman" w:cs="Times New Roman"/>
              </w:rPr>
              <w:t>ИТОГО 202</w:t>
            </w:r>
            <w:r>
              <w:rPr>
                <w:rFonts w:ascii="Times New Roman" w:hAnsi="Times New Roman" w:cs="Times New Roman"/>
              </w:rPr>
              <w:t>1</w:t>
            </w:r>
            <w:r w:rsidRPr="00C10D6C">
              <w:rPr>
                <w:rFonts w:ascii="Times New Roman" w:hAnsi="Times New Roman" w:cs="Times New Roman"/>
              </w:rPr>
              <w:t xml:space="preserve"> год  в том числе:</w:t>
            </w:r>
          </w:p>
        </w:tc>
        <w:tc>
          <w:tcPr>
            <w:tcW w:w="1247" w:type="dxa"/>
            <w:shd w:val="clear" w:color="auto" w:fill="auto"/>
          </w:tcPr>
          <w:p w14:paraId="40605701" w14:textId="77777777" w:rsidR="00C10D6C" w:rsidRPr="006C5451" w:rsidRDefault="00D41BBA" w:rsidP="00F04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2 755 476</w:t>
            </w:r>
            <w:r w:rsidR="00C10D6C" w:rsidRPr="006C5451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02" w14:textId="77777777" w:rsidR="00C10D6C" w:rsidRPr="000B5203" w:rsidRDefault="00C10D6C" w:rsidP="00F04FC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14:paraId="40605703" w14:textId="77777777" w:rsidR="00C10D6C" w:rsidRPr="006C5451" w:rsidRDefault="00C10D6C" w:rsidP="00F04FCD">
            <w:pPr>
              <w:jc w:val="both"/>
              <w:rPr>
                <w:sz w:val="20"/>
              </w:rPr>
            </w:pPr>
            <w:r w:rsidRPr="006C5451">
              <w:rPr>
                <w:sz w:val="20"/>
              </w:rPr>
              <w:t>2 473 802,00</w:t>
            </w:r>
          </w:p>
        </w:tc>
        <w:tc>
          <w:tcPr>
            <w:tcW w:w="1134" w:type="dxa"/>
            <w:gridSpan w:val="2"/>
          </w:tcPr>
          <w:p w14:paraId="40605704" w14:textId="77777777" w:rsidR="00C10D6C" w:rsidRPr="006C5451" w:rsidRDefault="00C10D6C" w:rsidP="00F04FCD">
            <w:pPr>
              <w:jc w:val="both"/>
              <w:rPr>
                <w:sz w:val="20"/>
              </w:rPr>
            </w:pPr>
            <w:r w:rsidRPr="006C5451">
              <w:rPr>
                <w:sz w:val="20"/>
              </w:rPr>
              <w:t>103 076,00</w:t>
            </w:r>
          </w:p>
        </w:tc>
        <w:tc>
          <w:tcPr>
            <w:tcW w:w="1127" w:type="dxa"/>
          </w:tcPr>
          <w:p w14:paraId="40605705" w14:textId="77777777" w:rsidR="00C10D6C" w:rsidRPr="00184229" w:rsidRDefault="00D41BBA" w:rsidP="00F04FCD">
            <w:pPr>
              <w:jc w:val="both"/>
              <w:rPr>
                <w:sz w:val="20"/>
              </w:rPr>
            </w:pPr>
            <w:r>
              <w:rPr>
                <w:sz w:val="20"/>
              </w:rPr>
              <w:t>178 598</w:t>
            </w:r>
            <w:r w:rsidR="00C10D6C" w:rsidRPr="00184229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141" w:type="dxa"/>
          </w:tcPr>
          <w:p w14:paraId="40605706" w14:textId="77777777" w:rsidR="00C10D6C" w:rsidRPr="000B5203" w:rsidRDefault="00C10D6C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0B5203" w:rsidRPr="001239DF" w14:paraId="40605709" w14:textId="77777777" w:rsidTr="00C10D09">
        <w:trPr>
          <w:trHeight w:val="654"/>
        </w:trPr>
        <w:tc>
          <w:tcPr>
            <w:tcW w:w="11348" w:type="dxa"/>
            <w:gridSpan w:val="11"/>
          </w:tcPr>
          <w:p w14:paraId="40605708" w14:textId="77777777" w:rsidR="000B5203" w:rsidRPr="00C10D6C" w:rsidRDefault="000B5203" w:rsidP="000B5203">
            <w:pPr>
              <w:tabs>
                <w:tab w:val="left" w:pos="6128"/>
              </w:tabs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ab/>
            </w:r>
            <w:r w:rsidRPr="00C10D6C">
              <w:rPr>
                <w:sz w:val="20"/>
              </w:rPr>
              <w:t>2022</w:t>
            </w:r>
          </w:p>
        </w:tc>
      </w:tr>
      <w:tr w:rsidR="000B5203" w:rsidRPr="001239DF" w14:paraId="40605712" w14:textId="77777777" w:rsidTr="00235917">
        <w:trPr>
          <w:trHeight w:val="654"/>
        </w:trPr>
        <w:tc>
          <w:tcPr>
            <w:tcW w:w="567" w:type="dxa"/>
          </w:tcPr>
          <w:p w14:paraId="4060570A" w14:textId="77777777" w:rsidR="000B5203" w:rsidRPr="00014282" w:rsidRDefault="000B5203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2" w:type="dxa"/>
            <w:shd w:val="clear" w:color="auto" w:fill="auto"/>
          </w:tcPr>
          <w:p w14:paraId="4060570B" w14:textId="77777777" w:rsidR="000B5203" w:rsidRPr="00BD4508" w:rsidRDefault="000B5203" w:rsidP="000E792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BD4508">
              <w:rPr>
                <w:rFonts w:ascii="Times New Roman" w:hAnsi="Times New Roman" w:cs="Times New Roman"/>
              </w:rPr>
              <w:t xml:space="preserve">Благоустройство территории памятника </w:t>
            </w:r>
            <w:proofErr w:type="gramStart"/>
            <w:r w:rsidRPr="00BD4508">
              <w:rPr>
                <w:rFonts w:ascii="Times New Roman" w:hAnsi="Times New Roman" w:cs="Times New Roman"/>
              </w:rPr>
              <w:t>воинам</w:t>
            </w:r>
            <w:proofErr w:type="gramEnd"/>
            <w:r w:rsidRPr="00BD4508">
              <w:rPr>
                <w:rFonts w:ascii="Times New Roman" w:hAnsi="Times New Roman" w:cs="Times New Roman"/>
              </w:rPr>
              <w:t xml:space="preserve"> погибшим в годы ВОВ в р.п. Красный Профинтерн, ул. Набережная</w:t>
            </w:r>
          </w:p>
        </w:tc>
        <w:tc>
          <w:tcPr>
            <w:tcW w:w="1247" w:type="dxa"/>
            <w:shd w:val="clear" w:color="auto" w:fill="auto"/>
          </w:tcPr>
          <w:p w14:paraId="4060570C" w14:textId="77777777" w:rsidR="000B5203" w:rsidRPr="00BD4508" w:rsidRDefault="000B5203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672 396,00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0D" w14:textId="77777777" w:rsidR="000B5203" w:rsidRPr="00BD4508" w:rsidRDefault="000B5203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70E" w14:textId="77777777" w:rsidR="000B5203" w:rsidRPr="00BD4508" w:rsidRDefault="00D72731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613 224,</w:t>
            </w:r>
            <w:r w:rsidR="003E093D" w:rsidRPr="00BD4508">
              <w:rPr>
                <w:sz w:val="20"/>
              </w:rPr>
              <w:t>15</w:t>
            </w:r>
          </w:p>
        </w:tc>
        <w:tc>
          <w:tcPr>
            <w:tcW w:w="1134" w:type="dxa"/>
            <w:gridSpan w:val="2"/>
          </w:tcPr>
          <w:p w14:paraId="4060570F" w14:textId="77777777" w:rsidR="000B5203" w:rsidRPr="00BD4508" w:rsidRDefault="00D7273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25 551,10</w:t>
            </w:r>
          </w:p>
        </w:tc>
        <w:tc>
          <w:tcPr>
            <w:tcW w:w="1127" w:type="dxa"/>
          </w:tcPr>
          <w:p w14:paraId="40605710" w14:textId="77777777" w:rsidR="000B5203" w:rsidRPr="00BD4508" w:rsidRDefault="000B5203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33 620,</w:t>
            </w:r>
            <w:r w:rsidR="003E093D" w:rsidRPr="00BD4508">
              <w:rPr>
                <w:sz w:val="20"/>
              </w:rPr>
              <w:t>75</w:t>
            </w:r>
          </w:p>
        </w:tc>
        <w:tc>
          <w:tcPr>
            <w:tcW w:w="1141" w:type="dxa"/>
          </w:tcPr>
          <w:p w14:paraId="40605711" w14:textId="77777777" w:rsidR="000B5203" w:rsidRPr="000B5203" w:rsidRDefault="000B5203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0B5203" w:rsidRPr="001239DF" w14:paraId="4060571E" w14:textId="77777777" w:rsidTr="00235917">
        <w:trPr>
          <w:trHeight w:val="654"/>
        </w:trPr>
        <w:tc>
          <w:tcPr>
            <w:tcW w:w="567" w:type="dxa"/>
          </w:tcPr>
          <w:p w14:paraId="40605713" w14:textId="77777777" w:rsidR="00D72731" w:rsidRDefault="00D72731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714" w14:textId="77777777" w:rsidR="000B5203" w:rsidRPr="00D72731" w:rsidRDefault="00D72731" w:rsidP="00D72731">
            <w:r>
              <w:t>2</w:t>
            </w:r>
          </w:p>
        </w:tc>
        <w:tc>
          <w:tcPr>
            <w:tcW w:w="3832" w:type="dxa"/>
            <w:shd w:val="clear" w:color="auto" w:fill="auto"/>
          </w:tcPr>
          <w:p w14:paraId="40605715" w14:textId="77777777" w:rsidR="00D72731" w:rsidRPr="00BD4508" w:rsidRDefault="00D72731" w:rsidP="00D72731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716" w14:textId="77777777" w:rsidR="00D72731" w:rsidRPr="00BD4508" w:rsidRDefault="00D72731" w:rsidP="00D72731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Набережная</w:t>
            </w:r>
            <w:r w:rsidR="004D4F70" w:rsidRPr="00BD4508">
              <w:rPr>
                <w:bCs/>
                <w:sz w:val="20"/>
              </w:rPr>
              <w:t xml:space="preserve"> д.</w:t>
            </w:r>
            <w:r w:rsidRPr="00BD4508">
              <w:rPr>
                <w:bCs/>
                <w:sz w:val="20"/>
              </w:rPr>
              <w:t xml:space="preserve"> №23 р.п. Красный Профинтерн в СП Красный Профинтерн Некрасовского МР Ярославской области</w:t>
            </w:r>
          </w:p>
          <w:p w14:paraId="40605717" w14:textId="77777777" w:rsidR="000B5203" w:rsidRPr="00BD4508" w:rsidRDefault="000B5203" w:rsidP="000E792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  <w:shd w:val="clear" w:color="auto" w:fill="auto"/>
          </w:tcPr>
          <w:p w14:paraId="40605718" w14:textId="77777777" w:rsidR="000B5203" w:rsidRPr="00BD4508" w:rsidRDefault="006C5451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1 021 496,00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19" w14:textId="77777777" w:rsidR="000B5203" w:rsidRPr="00BD4508" w:rsidRDefault="000B5203" w:rsidP="0079424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14:paraId="4060571A" w14:textId="77777777" w:rsidR="000B5203" w:rsidRPr="00BD4508" w:rsidRDefault="006C545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931 601,82</w:t>
            </w:r>
          </w:p>
        </w:tc>
        <w:tc>
          <w:tcPr>
            <w:tcW w:w="1134" w:type="dxa"/>
            <w:gridSpan w:val="2"/>
          </w:tcPr>
          <w:p w14:paraId="4060571B" w14:textId="77777777" w:rsidR="000B5203" w:rsidRPr="00BD4508" w:rsidRDefault="006C545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38 819,18</w:t>
            </w:r>
          </w:p>
        </w:tc>
        <w:tc>
          <w:tcPr>
            <w:tcW w:w="1127" w:type="dxa"/>
          </w:tcPr>
          <w:p w14:paraId="4060571C" w14:textId="77777777" w:rsidR="000B5203" w:rsidRPr="00BD4508" w:rsidRDefault="006C545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51 075,00</w:t>
            </w:r>
          </w:p>
        </w:tc>
        <w:tc>
          <w:tcPr>
            <w:tcW w:w="1141" w:type="dxa"/>
          </w:tcPr>
          <w:p w14:paraId="4060571D" w14:textId="77777777" w:rsidR="000B5203" w:rsidRPr="000B5203" w:rsidRDefault="000B5203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0B5203" w:rsidRPr="001239DF" w14:paraId="40605727" w14:textId="77777777" w:rsidTr="00235917">
        <w:trPr>
          <w:trHeight w:val="654"/>
        </w:trPr>
        <w:tc>
          <w:tcPr>
            <w:tcW w:w="567" w:type="dxa"/>
          </w:tcPr>
          <w:p w14:paraId="4060571F" w14:textId="77777777" w:rsidR="000B5203" w:rsidRPr="00014282" w:rsidRDefault="000B5203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20" w14:textId="77777777" w:rsidR="000B5203" w:rsidRPr="00BD4508" w:rsidRDefault="00D72731" w:rsidP="000E792D">
            <w:pPr>
              <w:pStyle w:val="ConsPlusNormal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>Благоустройство дворовой территории по адресу: ул. Набережная, д. №23 р.п. Красный Профинтерн, Некрасовского МР, Ярославской области</w:t>
            </w:r>
          </w:p>
        </w:tc>
        <w:tc>
          <w:tcPr>
            <w:tcW w:w="1247" w:type="dxa"/>
            <w:shd w:val="clear" w:color="auto" w:fill="auto"/>
          </w:tcPr>
          <w:p w14:paraId="40605721" w14:textId="77777777" w:rsidR="000B5203" w:rsidRPr="00BD4508" w:rsidRDefault="00D72731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856 621,00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22" w14:textId="77777777" w:rsidR="000B5203" w:rsidRPr="00BD4508" w:rsidRDefault="00D72731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723" w14:textId="77777777" w:rsidR="000B5203" w:rsidRPr="00BD4508" w:rsidRDefault="004D4F70" w:rsidP="004D4F70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781 237,39</w:t>
            </w:r>
          </w:p>
        </w:tc>
        <w:tc>
          <w:tcPr>
            <w:tcW w:w="1134" w:type="dxa"/>
            <w:gridSpan w:val="2"/>
          </w:tcPr>
          <w:p w14:paraId="40605724" w14:textId="77777777" w:rsidR="000B5203" w:rsidRPr="00BD4508" w:rsidRDefault="004D4F70" w:rsidP="004D4F70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32 552, 36</w:t>
            </w:r>
          </w:p>
        </w:tc>
        <w:tc>
          <w:tcPr>
            <w:tcW w:w="1127" w:type="dxa"/>
          </w:tcPr>
          <w:p w14:paraId="40605725" w14:textId="77777777" w:rsidR="000B5203" w:rsidRPr="00BD4508" w:rsidRDefault="00D72731" w:rsidP="004D4F70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42 831,</w:t>
            </w:r>
            <w:r w:rsidR="004D4F70" w:rsidRPr="00BD4508">
              <w:rPr>
                <w:sz w:val="20"/>
              </w:rPr>
              <w:t>2</w:t>
            </w:r>
            <w:r w:rsidRPr="00BD4508">
              <w:rPr>
                <w:sz w:val="20"/>
              </w:rPr>
              <w:t>5</w:t>
            </w:r>
          </w:p>
        </w:tc>
        <w:tc>
          <w:tcPr>
            <w:tcW w:w="1141" w:type="dxa"/>
          </w:tcPr>
          <w:p w14:paraId="40605726" w14:textId="77777777" w:rsidR="000B5203" w:rsidRPr="000B5203" w:rsidRDefault="000B5203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4D4F70" w:rsidRPr="001239DF" w14:paraId="40605730" w14:textId="77777777" w:rsidTr="00235917">
        <w:trPr>
          <w:trHeight w:val="654"/>
        </w:trPr>
        <w:tc>
          <w:tcPr>
            <w:tcW w:w="567" w:type="dxa"/>
          </w:tcPr>
          <w:p w14:paraId="40605728" w14:textId="77777777" w:rsidR="004D4F70" w:rsidRPr="00014282" w:rsidRDefault="004D4F70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29" w14:textId="77777777" w:rsidR="004D4F70" w:rsidRPr="00BD4508" w:rsidRDefault="004D4F70" w:rsidP="00F04FCD">
            <w:pPr>
              <w:rPr>
                <w:bCs/>
                <w:sz w:val="20"/>
              </w:rPr>
            </w:pPr>
            <w:r w:rsidRPr="00BD4508">
              <w:rPr>
                <w:sz w:val="20"/>
              </w:rPr>
              <w:t xml:space="preserve">Приобретение </w:t>
            </w:r>
            <w:proofErr w:type="spellStart"/>
            <w:r w:rsidRPr="00BD4508">
              <w:rPr>
                <w:sz w:val="20"/>
              </w:rPr>
              <w:t>МАф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060572A" w14:textId="77777777" w:rsidR="004D4F70" w:rsidRPr="00BD4508" w:rsidRDefault="004D4F7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71 685,00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2B" w14:textId="77777777" w:rsidR="004D4F70" w:rsidRPr="00BD4508" w:rsidRDefault="004D4F7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72C" w14:textId="77777777" w:rsidR="004D4F70" w:rsidRPr="00BD4508" w:rsidRDefault="004D4F70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65 376,04</w:t>
            </w:r>
          </w:p>
        </w:tc>
        <w:tc>
          <w:tcPr>
            <w:tcW w:w="1134" w:type="dxa"/>
            <w:gridSpan w:val="2"/>
          </w:tcPr>
          <w:p w14:paraId="4060572D" w14:textId="77777777" w:rsidR="004D4F70" w:rsidRPr="00BD4508" w:rsidRDefault="004D4F70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2 724,71</w:t>
            </w:r>
          </w:p>
        </w:tc>
        <w:tc>
          <w:tcPr>
            <w:tcW w:w="1127" w:type="dxa"/>
          </w:tcPr>
          <w:p w14:paraId="4060572E" w14:textId="77777777" w:rsidR="004D4F70" w:rsidRPr="00BD4508" w:rsidRDefault="004D4F70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3 584,25</w:t>
            </w:r>
          </w:p>
        </w:tc>
        <w:tc>
          <w:tcPr>
            <w:tcW w:w="1141" w:type="dxa"/>
          </w:tcPr>
          <w:p w14:paraId="4060572F" w14:textId="77777777" w:rsidR="004D4F70" w:rsidRPr="000B5203" w:rsidRDefault="004D4F70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4D4F70" w:rsidRPr="001239DF" w14:paraId="40605739" w14:textId="77777777" w:rsidTr="00235917">
        <w:trPr>
          <w:trHeight w:val="654"/>
        </w:trPr>
        <w:tc>
          <w:tcPr>
            <w:tcW w:w="567" w:type="dxa"/>
          </w:tcPr>
          <w:p w14:paraId="40605731" w14:textId="77777777" w:rsidR="004D4F70" w:rsidRPr="00014282" w:rsidRDefault="004D4F70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32" w14:textId="77777777" w:rsidR="004D4F70" w:rsidRPr="00BD4508" w:rsidRDefault="004D4F70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>Обустройство освещения</w:t>
            </w:r>
          </w:p>
        </w:tc>
        <w:tc>
          <w:tcPr>
            <w:tcW w:w="1247" w:type="dxa"/>
            <w:shd w:val="clear" w:color="auto" w:fill="auto"/>
          </w:tcPr>
          <w:p w14:paraId="40605733" w14:textId="77777777" w:rsidR="004D4F70" w:rsidRPr="00BD4508" w:rsidRDefault="004D4F7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93 190,00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34" w14:textId="77777777" w:rsidR="004D4F70" w:rsidRPr="00BD4508" w:rsidRDefault="004D4F7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735" w14:textId="77777777" w:rsidR="004D4F70" w:rsidRPr="00BD4508" w:rsidRDefault="004D4F70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8</w:t>
            </w:r>
            <w:r w:rsidR="003E093D" w:rsidRPr="00BD4508">
              <w:rPr>
                <w:sz w:val="20"/>
              </w:rPr>
              <w:t>4 988,39</w:t>
            </w:r>
          </w:p>
        </w:tc>
        <w:tc>
          <w:tcPr>
            <w:tcW w:w="1134" w:type="dxa"/>
            <w:gridSpan w:val="2"/>
          </w:tcPr>
          <w:p w14:paraId="40605736" w14:textId="77777777" w:rsidR="004D4F70" w:rsidRPr="00BD4508" w:rsidRDefault="004D4F70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3 542,11</w:t>
            </w:r>
          </w:p>
        </w:tc>
        <w:tc>
          <w:tcPr>
            <w:tcW w:w="1127" w:type="dxa"/>
          </w:tcPr>
          <w:p w14:paraId="40605737" w14:textId="77777777" w:rsidR="004D4F70" w:rsidRPr="00BD4508" w:rsidRDefault="004D4F70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4659,50</w:t>
            </w:r>
          </w:p>
        </w:tc>
        <w:tc>
          <w:tcPr>
            <w:tcW w:w="1141" w:type="dxa"/>
          </w:tcPr>
          <w:p w14:paraId="40605738" w14:textId="77777777" w:rsidR="004D4F70" w:rsidRPr="000B5203" w:rsidRDefault="004D4F70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4D4F70" w:rsidRPr="001239DF" w14:paraId="40605745" w14:textId="77777777" w:rsidTr="00235917">
        <w:trPr>
          <w:trHeight w:val="654"/>
        </w:trPr>
        <w:tc>
          <w:tcPr>
            <w:tcW w:w="567" w:type="dxa"/>
          </w:tcPr>
          <w:p w14:paraId="4060573A" w14:textId="77777777" w:rsidR="004D4F70" w:rsidRDefault="004D4F70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73B" w14:textId="77777777" w:rsidR="004D4F70" w:rsidRPr="004D4F70" w:rsidRDefault="004D4F70" w:rsidP="004D4F70">
            <w:r>
              <w:t>3</w:t>
            </w:r>
          </w:p>
        </w:tc>
        <w:tc>
          <w:tcPr>
            <w:tcW w:w="3832" w:type="dxa"/>
            <w:shd w:val="clear" w:color="auto" w:fill="auto"/>
          </w:tcPr>
          <w:p w14:paraId="4060573C" w14:textId="77777777" w:rsidR="004D4F70" w:rsidRPr="00BD4508" w:rsidRDefault="004D4F70" w:rsidP="004D4F70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73D" w14:textId="77777777" w:rsidR="004D4F70" w:rsidRPr="00BD4508" w:rsidRDefault="004D4F70" w:rsidP="004D4F70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Советская д. №18 р.п. Красный Профинтерн в СП Красный Профинтерн Некрасовского МР Ярославской области</w:t>
            </w:r>
          </w:p>
          <w:p w14:paraId="4060573E" w14:textId="77777777" w:rsidR="004D4F70" w:rsidRPr="00BD4508" w:rsidRDefault="004D4F70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4060573F" w14:textId="77777777" w:rsidR="004D4F70" w:rsidRPr="00BD4508" w:rsidRDefault="00376F81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1 082 617,00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40" w14:textId="77777777" w:rsidR="004D4F70" w:rsidRPr="00BD4508" w:rsidRDefault="004D4F70" w:rsidP="007942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0605741" w14:textId="77777777" w:rsidR="004D4F70" w:rsidRPr="00BD4508" w:rsidRDefault="00376F8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987 336,32</w:t>
            </w:r>
          </w:p>
        </w:tc>
        <w:tc>
          <w:tcPr>
            <w:tcW w:w="1134" w:type="dxa"/>
            <w:gridSpan w:val="2"/>
          </w:tcPr>
          <w:p w14:paraId="40605742" w14:textId="77777777" w:rsidR="004D4F70" w:rsidRPr="00BD4508" w:rsidRDefault="00376F8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41 149,68</w:t>
            </w:r>
          </w:p>
        </w:tc>
        <w:tc>
          <w:tcPr>
            <w:tcW w:w="1127" w:type="dxa"/>
          </w:tcPr>
          <w:p w14:paraId="40605743" w14:textId="77777777" w:rsidR="004D4F70" w:rsidRPr="00BD4508" w:rsidRDefault="00376F81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54131,00</w:t>
            </w:r>
          </w:p>
        </w:tc>
        <w:tc>
          <w:tcPr>
            <w:tcW w:w="1141" w:type="dxa"/>
          </w:tcPr>
          <w:p w14:paraId="40605744" w14:textId="77777777" w:rsidR="004D4F70" w:rsidRPr="000B5203" w:rsidRDefault="004D4F70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4D4F70" w:rsidRPr="001239DF" w14:paraId="4060574E" w14:textId="77777777" w:rsidTr="00235917">
        <w:trPr>
          <w:trHeight w:val="654"/>
        </w:trPr>
        <w:tc>
          <w:tcPr>
            <w:tcW w:w="567" w:type="dxa"/>
          </w:tcPr>
          <w:p w14:paraId="40605746" w14:textId="77777777" w:rsidR="004D4F70" w:rsidRPr="00014282" w:rsidRDefault="004D4F70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47" w14:textId="77777777" w:rsidR="004D4F70" w:rsidRPr="00BD4508" w:rsidRDefault="008D77DD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>Благоустройство дворовой территории по адресу: ул. Советская, д. №18 р.п. Красный Профинтерн, Некрасовского МР, Ярославской области</w:t>
            </w:r>
          </w:p>
        </w:tc>
        <w:tc>
          <w:tcPr>
            <w:tcW w:w="1247" w:type="dxa"/>
            <w:shd w:val="clear" w:color="auto" w:fill="auto"/>
          </w:tcPr>
          <w:p w14:paraId="40605748" w14:textId="77777777" w:rsidR="004D4F70" w:rsidRPr="00BD4508" w:rsidRDefault="00FA5A26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939 247,00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49" w14:textId="77777777" w:rsidR="004D4F70" w:rsidRPr="00BD4508" w:rsidRDefault="00FA5A26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74A" w14:textId="77777777" w:rsidR="004D4F70" w:rsidRPr="00BD4508" w:rsidRDefault="00FA5A26" w:rsidP="00FA5A26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856 584,24</w:t>
            </w:r>
          </w:p>
        </w:tc>
        <w:tc>
          <w:tcPr>
            <w:tcW w:w="1134" w:type="dxa"/>
            <w:gridSpan w:val="2"/>
          </w:tcPr>
          <w:p w14:paraId="4060574B" w14:textId="77777777" w:rsidR="004D4F70" w:rsidRPr="00BD4508" w:rsidRDefault="00FA5A26" w:rsidP="00FA5A26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35 700,26</w:t>
            </w:r>
          </w:p>
        </w:tc>
        <w:tc>
          <w:tcPr>
            <w:tcW w:w="1127" w:type="dxa"/>
          </w:tcPr>
          <w:p w14:paraId="4060574C" w14:textId="77777777" w:rsidR="004D4F70" w:rsidRPr="00BD4508" w:rsidRDefault="00FA5A26" w:rsidP="00FA5A26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46 962,50</w:t>
            </w:r>
          </w:p>
        </w:tc>
        <w:tc>
          <w:tcPr>
            <w:tcW w:w="1141" w:type="dxa"/>
          </w:tcPr>
          <w:p w14:paraId="4060574D" w14:textId="77777777" w:rsidR="004D4F70" w:rsidRPr="000B5203" w:rsidRDefault="004D4F70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8D77DD" w:rsidRPr="001239DF" w14:paraId="40605757" w14:textId="77777777" w:rsidTr="00235917">
        <w:trPr>
          <w:trHeight w:val="654"/>
        </w:trPr>
        <w:tc>
          <w:tcPr>
            <w:tcW w:w="567" w:type="dxa"/>
          </w:tcPr>
          <w:p w14:paraId="4060574F" w14:textId="77777777" w:rsidR="008D77DD" w:rsidRPr="00014282" w:rsidRDefault="008D77DD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50" w14:textId="77777777" w:rsidR="008D77DD" w:rsidRPr="00BD4508" w:rsidRDefault="00FA5A26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BD4508">
              <w:rPr>
                <w:rFonts w:ascii="Times New Roman" w:hAnsi="Times New Roman" w:cs="Times New Roman"/>
              </w:rPr>
              <w:t>МАф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0605751" w14:textId="77777777" w:rsidR="008D77DD" w:rsidRPr="00BD4508" w:rsidRDefault="00FA5A26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143 370,00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52" w14:textId="77777777" w:rsidR="008D77DD" w:rsidRPr="00BD4508" w:rsidRDefault="00FA5A26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0503</w:t>
            </w:r>
          </w:p>
        </w:tc>
        <w:tc>
          <w:tcPr>
            <w:tcW w:w="1134" w:type="dxa"/>
          </w:tcPr>
          <w:p w14:paraId="40605753" w14:textId="77777777" w:rsidR="008D77DD" w:rsidRPr="00BD4508" w:rsidRDefault="00FA5A26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130 752,08</w:t>
            </w:r>
          </w:p>
        </w:tc>
        <w:tc>
          <w:tcPr>
            <w:tcW w:w="1134" w:type="dxa"/>
            <w:gridSpan w:val="2"/>
          </w:tcPr>
          <w:p w14:paraId="40605754" w14:textId="77777777" w:rsidR="008D77DD" w:rsidRPr="00BD4508" w:rsidRDefault="00FA5A26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5 449,42</w:t>
            </w:r>
          </w:p>
        </w:tc>
        <w:tc>
          <w:tcPr>
            <w:tcW w:w="1127" w:type="dxa"/>
          </w:tcPr>
          <w:p w14:paraId="40605755" w14:textId="77777777" w:rsidR="008D77DD" w:rsidRPr="00BD4508" w:rsidRDefault="00FA5A26" w:rsidP="00794245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7 168,50</w:t>
            </w:r>
          </w:p>
        </w:tc>
        <w:tc>
          <w:tcPr>
            <w:tcW w:w="1141" w:type="dxa"/>
          </w:tcPr>
          <w:p w14:paraId="40605756" w14:textId="77777777" w:rsidR="008D77DD" w:rsidRPr="000B5203" w:rsidRDefault="008D77DD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376F81" w:rsidRPr="001239DF" w14:paraId="40605763" w14:textId="77777777" w:rsidTr="00235917">
        <w:trPr>
          <w:trHeight w:val="654"/>
        </w:trPr>
        <w:tc>
          <w:tcPr>
            <w:tcW w:w="567" w:type="dxa"/>
          </w:tcPr>
          <w:p w14:paraId="40605758" w14:textId="77777777" w:rsidR="00376F81" w:rsidRDefault="00376F81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0605759" w14:textId="77777777" w:rsidR="00376F81" w:rsidRPr="00FA5A26" w:rsidRDefault="00376F81" w:rsidP="00FA5A26">
            <w:r>
              <w:t>4</w:t>
            </w:r>
          </w:p>
        </w:tc>
        <w:tc>
          <w:tcPr>
            <w:tcW w:w="3832" w:type="dxa"/>
            <w:shd w:val="clear" w:color="auto" w:fill="auto"/>
          </w:tcPr>
          <w:p w14:paraId="4060575A" w14:textId="77777777" w:rsidR="00376F81" w:rsidRPr="00BD4508" w:rsidRDefault="00376F81" w:rsidP="00FA5A26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75B" w14:textId="77777777" w:rsidR="00376F81" w:rsidRPr="00BD4508" w:rsidRDefault="00376F81" w:rsidP="00FA5A26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Набережная д. №12, №15 и ул. Советская д. №16 р.п. Красный Профинтерн в СП Красный Профинтерн Некрасовского МР Ярославской области</w:t>
            </w:r>
          </w:p>
          <w:p w14:paraId="4060575C" w14:textId="77777777" w:rsidR="00376F81" w:rsidRPr="00BD4508" w:rsidRDefault="00376F81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4060575D" w14:textId="77777777" w:rsidR="00376F81" w:rsidRPr="00BD4508" w:rsidRDefault="00376F81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1 284 160,00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5E" w14:textId="77777777" w:rsidR="00376F81" w:rsidRPr="00BD4508" w:rsidRDefault="00376F81" w:rsidP="0079424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060575F" w14:textId="77777777" w:rsidR="00376F81" w:rsidRPr="00BD4508" w:rsidRDefault="00376F81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1 155 968,75</w:t>
            </w:r>
          </w:p>
        </w:tc>
        <w:tc>
          <w:tcPr>
            <w:tcW w:w="1134" w:type="dxa"/>
            <w:gridSpan w:val="2"/>
          </w:tcPr>
          <w:p w14:paraId="40605760" w14:textId="77777777" w:rsidR="00376F81" w:rsidRPr="00BD4508" w:rsidRDefault="00376F81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48 178,00</w:t>
            </w:r>
          </w:p>
        </w:tc>
        <w:tc>
          <w:tcPr>
            <w:tcW w:w="1127" w:type="dxa"/>
          </w:tcPr>
          <w:p w14:paraId="40605761" w14:textId="77777777" w:rsidR="00376F81" w:rsidRPr="00BD4508" w:rsidRDefault="00376F81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80 013,25</w:t>
            </w:r>
          </w:p>
        </w:tc>
        <w:tc>
          <w:tcPr>
            <w:tcW w:w="1141" w:type="dxa"/>
          </w:tcPr>
          <w:p w14:paraId="40605762" w14:textId="77777777" w:rsidR="00376F81" w:rsidRPr="000B5203" w:rsidRDefault="00376F81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FA5A26" w:rsidRPr="001239DF" w14:paraId="4060576C" w14:textId="77777777" w:rsidTr="00235917">
        <w:trPr>
          <w:trHeight w:val="654"/>
        </w:trPr>
        <w:tc>
          <w:tcPr>
            <w:tcW w:w="567" w:type="dxa"/>
          </w:tcPr>
          <w:p w14:paraId="40605764" w14:textId="77777777" w:rsidR="00FA5A26" w:rsidRPr="00014282" w:rsidRDefault="00FA5A26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65" w14:textId="77777777" w:rsidR="00FA5A26" w:rsidRPr="00BD4508" w:rsidRDefault="00FA5A26" w:rsidP="004D4F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>Благоустройство дворовой территории по адресу: ул. Набережная, д. № 12, № 15 и ул. Советская, д. № 16, р.п. Красный Профинтерн, Некрасовского МР, Ярославской области</w:t>
            </w:r>
          </w:p>
        </w:tc>
        <w:tc>
          <w:tcPr>
            <w:tcW w:w="1247" w:type="dxa"/>
            <w:shd w:val="clear" w:color="auto" w:fill="auto"/>
          </w:tcPr>
          <w:p w14:paraId="40605766" w14:textId="77777777" w:rsidR="00FA5A26" w:rsidRPr="00BD4508" w:rsidRDefault="00C821E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1 284 160,00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67" w14:textId="77777777" w:rsidR="00FA5A26" w:rsidRPr="00BD4508" w:rsidRDefault="00C821E0" w:rsidP="00794245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0409</w:t>
            </w:r>
          </w:p>
        </w:tc>
        <w:tc>
          <w:tcPr>
            <w:tcW w:w="1134" w:type="dxa"/>
          </w:tcPr>
          <w:p w14:paraId="40605768" w14:textId="77777777" w:rsidR="00FA5A26" w:rsidRPr="00BD4508" w:rsidRDefault="00C821E0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1 155 968,</w:t>
            </w:r>
            <w:r w:rsidR="003E093D" w:rsidRPr="00BD4508">
              <w:rPr>
                <w:sz w:val="20"/>
              </w:rPr>
              <w:t>75</w:t>
            </w:r>
          </w:p>
        </w:tc>
        <w:tc>
          <w:tcPr>
            <w:tcW w:w="1134" w:type="dxa"/>
            <w:gridSpan w:val="2"/>
          </w:tcPr>
          <w:p w14:paraId="40605769" w14:textId="77777777" w:rsidR="00FA5A26" w:rsidRPr="00BD4508" w:rsidRDefault="00C821E0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48 17</w:t>
            </w:r>
            <w:r w:rsidR="003E093D" w:rsidRPr="00BD4508">
              <w:rPr>
                <w:sz w:val="20"/>
              </w:rPr>
              <w:t>8</w:t>
            </w:r>
            <w:r w:rsidRPr="00BD4508">
              <w:rPr>
                <w:sz w:val="20"/>
              </w:rPr>
              <w:t>,</w:t>
            </w:r>
            <w:r w:rsidR="003E093D" w:rsidRPr="00BD4508">
              <w:rPr>
                <w:sz w:val="20"/>
              </w:rPr>
              <w:t>00</w:t>
            </w:r>
          </w:p>
        </w:tc>
        <w:tc>
          <w:tcPr>
            <w:tcW w:w="1127" w:type="dxa"/>
          </w:tcPr>
          <w:p w14:paraId="4060576A" w14:textId="77777777" w:rsidR="00FA5A26" w:rsidRPr="00BD4508" w:rsidRDefault="00C821E0" w:rsidP="003E093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80 01</w:t>
            </w:r>
            <w:r w:rsidR="003E093D" w:rsidRPr="00BD4508">
              <w:rPr>
                <w:sz w:val="20"/>
              </w:rPr>
              <w:t>3</w:t>
            </w:r>
            <w:r w:rsidRPr="00BD4508">
              <w:rPr>
                <w:sz w:val="20"/>
              </w:rPr>
              <w:t>,</w:t>
            </w:r>
            <w:r w:rsidR="003E093D" w:rsidRPr="00BD4508">
              <w:rPr>
                <w:sz w:val="20"/>
              </w:rPr>
              <w:t>25</w:t>
            </w:r>
          </w:p>
        </w:tc>
        <w:tc>
          <w:tcPr>
            <w:tcW w:w="1141" w:type="dxa"/>
          </w:tcPr>
          <w:p w14:paraId="4060576B" w14:textId="77777777" w:rsidR="00FA5A26" w:rsidRPr="000B5203" w:rsidRDefault="00FA5A26" w:rsidP="00794245">
            <w:pPr>
              <w:jc w:val="both"/>
              <w:rPr>
                <w:color w:val="FF0000"/>
                <w:sz w:val="20"/>
              </w:rPr>
            </w:pPr>
          </w:p>
        </w:tc>
      </w:tr>
      <w:tr w:rsidR="00C10D6C" w:rsidRPr="001239DF" w14:paraId="40605775" w14:textId="77777777" w:rsidTr="00235917">
        <w:trPr>
          <w:trHeight w:val="654"/>
        </w:trPr>
        <w:tc>
          <w:tcPr>
            <w:tcW w:w="567" w:type="dxa"/>
          </w:tcPr>
          <w:p w14:paraId="4060576D" w14:textId="77777777" w:rsidR="00C10D6C" w:rsidRPr="00014282" w:rsidRDefault="00C10D6C" w:rsidP="000E7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shd w:val="clear" w:color="auto" w:fill="auto"/>
          </w:tcPr>
          <w:p w14:paraId="4060576E" w14:textId="77777777" w:rsidR="00C10D6C" w:rsidRPr="00BD4508" w:rsidRDefault="00C10D6C" w:rsidP="00C10D6C">
            <w:pPr>
              <w:pStyle w:val="ConsPlusNormal"/>
              <w:rPr>
                <w:rFonts w:ascii="Times New Roman" w:hAnsi="Times New Roman" w:cs="Times New Roman"/>
              </w:rPr>
            </w:pPr>
            <w:r w:rsidRPr="00BD4508">
              <w:rPr>
                <w:rFonts w:ascii="Times New Roman" w:hAnsi="Times New Roman" w:cs="Times New Roman"/>
              </w:rPr>
              <w:t>ИТОГО 2022 год  в том числе:</w:t>
            </w:r>
          </w:p>
        </w:tc>
        <w:tc>
          <w:tcPr>
            <w:tcW w:w="1247" w:type="dxa"/>
            <w:shd w:val="clear" w:color="auto" w:fill="auto"/>
          </w:tcPr>
          <w:p w14:paraId="4060576F" w14:textId="77777777" w:rsidR="00C10D6C" w:rsidRPr="00BD4508" w:rsidRDefault="00C10D6C" w:rsidP="00F04FCD">
            <w:pPr>
              <w:jc w:val="center"/>
              <w:rPr>
                <w:sz w:val="20"/>
              </w:rPr>
            </w:pPr>
            <w:r w:rsidRPr="00BD4508">
              <w:rPr>
                <w:sz w:val="20"/>
              </w:rPr>
              <w:t>4 060 669,00</w:t>
            </w:r>
          </w:p>
        </w:tc>
        <w:tc>
          <w:tcPr>
            <w:tcW w:w="1166" w:type="dxa"/>
            <w:gridSpan w:val="3"/>
            <w:shd w:val="clear" w:color="auto" w:fill="auto"/>
          </w:tcPr>
          <w:p w14:paraId="40605770" w14:textId="77777777" w:rsidR="00C10D6C" w:rsidRPr="00BD4508" w:rsidRDefault="00C10D6C" w:rsidP="00F04FC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14:paraId="40605771" w14:textId="77777777" w:rsidR="00C10D6C" w:rsidRPr="00BD4508" w:rsidRDefault="00C10D6C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3 688 131,04</w:t>
            </w:r>
          </w:p>
        </w:tc>
        <w:tc>
          <w:tcPr>
            <w:tcW w:w="1134" w:type="dxa"/>
            <w:gridSpan w:val="2"/>
          </w:tcPr>
          <w:p w14:paraId="40605772" w14:textId="77777777" w:rsidR="00C10D6C" w:rsidRPr="00BD4508" w:rsidRDefault="00C10D6C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153 697,96</w:t>
            </w:r>
          </w:p>
        </w:tc>
        <w:tc>
          <w:tcPr>
            <w:tcW w:w="1127" w:type="dxa"/>
          </w:tcPr>
          <w:p w14:paraId="40605773" w14:textId="77777777" w:rsidR="00C10D6C" w:rsidRPr="00BD4508" w:rsidRDefault="00BD4508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218 840,00</w:t>
            </w:r>
          </w:p>
        </w:tc>
        <w:tc>
          <w:tcPr>
            <w:tcW w:w="1141" w:type="dxa"/>
          </w:tcPr>
          <w:p w14:paraId="40605774" w14:textId="77777777" w:rsidR="00C10D6C" w:rsidRPr="000B5203" w:rsidRDefault="00C10D6C" w:rsidP="00794245">
            <w:pPr>
              <w:jc w:val="both"/>
              <w:rPr>
                <w:color w:val="FF0000"/>
                <w:sz w:val="20"/>
              </w:rPr>
            </w:pPr>
          </w:p>
        </w:tc>
      </w:tr>
    </w:tbl>
    <w:p w14:paraId="40605776" w14:textId="77777777" w:rsidR="00D960D4" w:rsidRDefault="00D960D4" w:rsidP="00D960D4">
      <w:pPr>
        <w:ind w:left="1004"/>
        <w:rPr>
          <w:b/>
          <w:bCs/>
          <w:szCs w:val="28"/>
        </w:rPr>
      </w:pPr>
    </w:p>
    <w:p w14:paraId="40605777" w14:textId="77777777" w:rsidR="00E60A43" w:rsidRDefault="00E60A43" w:rsidP="00D960D4">
      <w:pPr>
        <w:ind w:left="284"/>
        <w:jc w:val="center"/>
        <w:rPr>
          <w:b/>
          <w:bCs/>
          <w:szCs w:val="28"/>
        </w:rPr>
      </w:pPr>
    </w:p>
    <w:p w14:paraId="40605778" w14:textId="77777777" w:rsidR="00E60A43" w:rsidRDefault="00E60A43" w:rsidP="00D960D4">
      <w:pPr>
        <w:ind w:left="284"/>
        <w:jc w:val="center"/>
        <w:rPr>
          <w:b/>
          <w:bCs/>
          <w:szCs w:val="28"/>
        </w:rPr>
      </w:pPr>
    </w:p>
    <w:p w14:paraId="40605779" w14:textId="77777777" w:rsidR="00E60A43" w:rsidRDefault="00E60A43" w:rsidP="00D960D4">
      <w:pPr>
        <w:ind w:left="284"/>
        <w:jc w:val="center"/>
        <w:rPr>
          <w:b/>
          <w:bCs/>
          <w:szCs w:val="28"/>
        </w:rPr>
      </w:pPr>
    </w:p>
    <w:p w14:paraId="4060577A" w14:textId="77777777" w:rsidR="00D960D4" w:rsidRPr="009728BE" w:rsidRDefault="00D960D4" w:rsidP="00D960D4">
      <w:pPr>
        <w:ind w:left="28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VI</w:t>
      </w:r>
      <w:r w:rsidRPr="000E792D">
        <w:rPr>
          <w:b/>
          <w:bCs/>
          <w:szCs w:val="28"/>
        </w:rPr>
        <w:t>.</w:t>
      </w:r>
      <w:r w:rsidRPr="009728BE">
        <w:rPr>
          <w:b/>
          <w:bCs/>
          <w:szCs w:val="28"/>
        </w:rPr>
        <w:t xml:space="preserve">Ресурсное обеспечение </w:t>
      </w:r>
      <w:r>
        <w:rPr>
          <w:b/>
          <w:bCs/>
          <w:szCs w:val="28"/>
        </w:rPr>
        <w:t>П</w:t>
      </w:r>
      <w:r w:rsidRPr="009728BE">
        <w:rPr>
          <w:b/>
          <w:bCs/>
          <w:szCs w:val="28"/>
        </w:rPr>
        <w:t>рограммы</w:t>
      </w:r>
    </w:p>
    <w:p w14:paraId="4060577B" w14:textId="77777777" w:rsidR="00D960D4" w:rsidRPr="009728BE" w:rsidRDefault="00D960D4" w:rsidP="00D960D4">
      <w:pPr>
        <w:ind w:firstLine="142"/>
        <w:rPr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5"/>
        <w:gridCol w:w="851"/>
        <w:gridCol w:w="992"/>
        <w:gridCol w:w="992"/>
        <w:gridCol w:w="851"/>
        <w:gridCol w:w="894"/>
        <w:gridCol w:w="1090"/>
      </w:tblGrid>
      <w:tr w:rsidR="00D960D4" w:rsidRPr="009728BE" w14:paraId="40605784" w14:textId="77777777" w:rsidTr="000E792D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77C" w14:textId="77777777" w:rsidR="00D960D4" w:rsidRPr="00905C97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77D" w14:textId="77777777" w:rsidR="00D960D4" w:rsidRPr="00905C97" w:rsidRDefault="00D960D4" w:rsidP="000E7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7E" w14:textId="77777777" w:rsidR="00D960D4" w:rsidRPr="00905C97" w:rsidRDefault="00D960D4" w:rsidP="000E7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7F" w14:textId="77777777" w:rsidR="00D960D4" w:rsidRPr="00905C97" w:rsidRDefault="00D960D4" w:rsidP="000E7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80" w14:textId="77777777" w:rsidR="00D960D4" w:rsidRPr="00905C97" w:rsidRDefault="00D960D4" w:rsidP="000E7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81" w14:textId="77777777" w:rsidR="00D960D4" w:rsidRPr="00905C97" w:rsidRDefault="00D960D4" w:rsidP="000E79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82" w14:textId="77777777" w:rsidR="00D960D4" w:rsidRPr="00905C97" w:rsidRDefault="00D960D4" w:rsidP="000E792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5783" w14:textId="77777777" w:rsidR="00D960D4" w:rsidRPr="00905C97" w:rsidRDefault="00D960D4" w:rsidP="000E792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D960D4" w:rsidRPr="009728BE" w14:paraId="4060578D" w14:textId="77777777" w:rsidTr="000E792D">
        <w:tc>
          <w:tcPr>
            <w:tcW w:w="3403" w:type="dxa"/>
          </w:tcPr>
          <w:p w14:paraId="40605785" w14:textId="77777777" w:rsidR="00D960D4" w:rsidRPr="009728BE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0605786" w14:textId="77777777" w:rsidR="00D960D4" w:rsidRPr="009728BE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0605787" w14:textId="77777777" w:rsidR="00D960D4" w:rsidRPr="009728BE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0605788" w14:textId="77777777" w:rsidR="00D960D4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0605789" w14:textId="77777777" w:rsidR="00D960D4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060578A" w14:textId="77777777" w:rsidR="00D960D4" w:rsidRDefault="00D960D4" w:rsidP="000E79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060578B" w14:textId="77777777" w:rsidR="00D960D4" w:rsidRDefault="00D960D4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060578C" w14:textId="77777777" w:rsidR="00D960D4" w:rsidRDefault="00D960D4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60D4" w:rsidRPr="009728BE" w14:paraId="40605796" w14:textId="77777777" w:rsidTr="000E792D">
        <w:trPr>
          <w:trHeight w:val="20"/>
        </w:trPr>
        <w:tc>
          <w:tcPr>
            <w:tcW w:w="3403" w:type="dxa"/>
          </w:tcPr>
          <w:p w14:paraId="4060578E" w14:textId="77777777" w:rsidR="00D960D4" w:rsidRPr="00905C97" w:rsidRDefault="00D960D4" w:rsidP="000E792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Муниципальная целевая программа «Решаем Вместе!» на 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90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90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90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годы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тыс.руб.):*</w:t>
            </w:r>
          </w:p>
        </w:tc>
        <w:tc>
          <w:tcPr>
            <w:tcW w:w="1275" w:type="dxa"/>
            <w:vAlign w:val="center"/>
          </w:tcPr>
          <w:p w14:paraId="4060578F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605790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605791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605792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605793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14:paraId="40605794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40605795" w14:textId="77777777" w:rsidR="00D960D4" w:rsidRPr="00905C97" w:rsidRDefault="00D960D4" w:rsidP="000E79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960D4" w:rsidRPr="009728BE" w14:paraId="4060579F" w14:textId="77777777" w:rsidTr="000E792D">
        <w:tc>
          <w:tcPr>
            <w:tcW w:w="3403" w:type="dxa"/>
          </w:tcPr>
          <w:p w14:paraId="40605797" w14:textId="77777777" w:rsidR="00D960D4" w:rsidRPr="00905C97" w:rsidRDefault="00D960D4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275" w:type="dxa"/>
            <w:vAlign w:val="center"/>
          </w:tcPr>
          <w:p w14:paraId="40605798" w14:textId="77777777" w:rsidR="00D960D4" w:rsidRPr="00514927" w:rsidRDefault="00D960D4" w:rsidP="000E792D">
            <w:pPr>
              <w:jc w:val="center"/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40605799" w14:textId="77777777" w:rsidR="00D960D4" w:rsidRPr="00514927" w:rsidRDefault="00D960D4" w:rsidP="000E792D">
            <w:pPr>
              <w:jc w:val="center"/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060579A" w14:textId="77777777" w:rsidR="00D960D4" w:rsidRPr="00514927" w:rsidRDefault="00D960D4" w:rsidP="000E792D">
            <w:pPr>
              <w:jc w:val="center"/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060579B" w14:textId="77777777" w:rsidR="00D960D4" w:rsidRPr="00514927" w:rsidRDefault="00D960D4" w:rsidP="000E792D">
            <w:pPr>
              <w:jc w:val="center"/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060579C" w14:textId="77777777" w:rsidR="00D960D4" w:rsidRPr="00514927" w:rsidRDefault="00D960D4" w:rsidP="000E792D">
            <w:pPr>
              <w:jc w:val="center"/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060579D" w14:textId="77777777" w:rsidR="00D960D4" w:rsidRPr="00514927" w:rsidRDefault="00D960D4" w:rsidP="000E792D">
            <w:pPr>
              <w:rPr>
                <w:sz w:val="20"/>
                <w:lang w:val="en-US"/>
              </w:rPr>
            </w:pPr>
            <w:r w:rsidRPr="00514927">
              <w:rPr>
                <w:sz w:val="20"/>
                <w:lang w:val="en-US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060579E" w14:textId="77777777" w:rsidR="00D960D4" w:rsidRPr="00514927" w:rsidRDefault="00D960D4" w:rsidP="000E792D">
            <w:pPr>
              <w:rPr>
                <w:sz w:val="20"/>
              </w:rPr>
            </w:pPr>
            <w:r w:rsidRPr="00514927">
              <w:rPr>
                <w:sz w:val="20"/>
              </w:rPr>
              <w:t>0</w:t>
            </w:r>
          </w:p>
        </w:tc>
      </w:tr>
      <w:tr w:rsidR="00014282" w:rsidRPr="009728BE" w14:paraId="406057AA" w14:textId="77777777" w:rsidTr="000E792D">
        <w:tc>
          <w:tcPr>
            <w:tcW w:w="3403" w:type="dxa"/>
          </w:tcPr>
          <w:p w14:paraId="406057A0" w14:textId="77777777" w:rsidR="00014282" w:rsidRPr="00905C97" w:rsidRDefault="00014282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sz w:val="28"/>
                <w:szCs w:val="28"/>
              </w:rPr>
              <w:t>- бюджет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5" w:type="dxa"/>
            <w:vAlign w:val="center"/>
          </w:tcPr>
          <w:p w14:paraId="406057A1" w14:textId="77777777" w:rsidR="00014282" w:rsidRPr="001D3B1E" w:rsidRDefault="000E792D" w:rsidP="000E7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385,8</w:t>
            </w:r>
          </w:p>
        </w:tc>
        <w:tc>
          <w:tcPr>
            <w:tcW w:w="851" w:type="dxa"/>
            <w:vAlign w:val="center"/>
          </w:tcPr>
          <w:p w14:paraId="406057A2" w14:textId="77777777" w:rsidR="00014282" w:rsidRPr="001D3B1E" w:rsidRDefault="00014282" w:rsidP="000E7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</w:t>
            </w:r>
          </w:p>
        </w:tc>
        <w:tc>
          <w:tcPr>
            <w:tcW w:w="992" w:type="dxa"/>
          </w:tcPr>
          <w:p w14:paraId="406057A3" w14:textId="77777777" w:rsidR="00014282" w:rsidRDefault="00014282" w:rsidP="000E792D">
            <w:pPr>
              <w:rPr>
                <w:b/>
                <w:sz w:val="18"/>
                <w:szCs w:val="18"/>
              </w:rPr>
            </w:pPr>
          </w:p>
          <w:p w14:paraId="406057A4" w14:textId="77777777" w:rsidR="00014282" w:rsidRDefault="00BD4508" w:rsidP="00553021">
            <w:r>
              <w:rPr>
                <w:sz w:val="20"/>
              </w:rPr>
              <w:t>167,6</w:t>
            </w:r>
          </w:p>
        </w:tc>
        <w:tc>
          <w:tcPr>
            <w:tcW w:w="992" w:type="dxa"/>
            <w:vAlign w:val="center"/>
          </w:tcPr>
          <w:p w14:paraId="406057A5" w14:textId="77777777" w:rsidR="00553021" w:rsidRDefault="00553021" w:rsidP="00553021">
            <w:pPr>
              <w:jc w:val="both"/>
              <w:rPr>
                <w:sz w:val="20"/>
              </w:rPr>
            </w:pPr>
          </w:p>
          <w:p w14:paraId="406057A6" w14:textId="77777777" w:rsidR="00ED48CF" w:rsidRPr="00514927" w:rsidRDefault="00E60A43" w:rsidP="00553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178,5</w:t>
            </w:r>
          </w:p>
        </w:tc>
        <w:tc>
          <w:tcPr>
            <w:tcW w:w="851" w:type="dxa"/>
            <w:vAlign w:val="center"/>
          </w:tcPr>
          <w:p w14:paraId="406057A7" w14:textId="77777777" w:rsidR="00014282" w:rsidRPr="00514927" w:rsidRDefault="00E60A43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218,8(ориентировочно)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14:paraId="406057A8" w14:textId="77777777" w:rsidR="00014282" w:rsidRPr="00514927" w:rsidRDefault="00014282" w:rsidP="000E792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406057A9" w14:textId="77777777" w:rsidR="00014282" w:rsidRPr="00514927" w:rsidRDefault="00014282" w:rsidP="000E792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3021" w:rsidRPr="009728BE" w14:paraId="406057B3" w14:textId="77777777" w:rsidTr="000E792D">
        <w:tc>
          <w:tcPr>
            <w:tcW w:w="3403" w:type="dxa"/>
          </w:tcPr>
          <w:p w14:paraId="406057AB" w14:textId="77777777" w:rsidR="00553021" w:rsidRPr="00905C97" w:rsidRDefault="00553021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  <w:vAlign w:val="center"/>
          </w:tcPr>
          <w:p w14:paraId="406057AC" w14:textId="77777777" w:rsidR="00553021" w:rsidRPr="001D3B1E" w:rsidRDefault="00553021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250,8</w:t>
            </w:r>
          </w:p>
        </w:tc>
        <w:tc>
          <w:tcPr>
            <w:tcW w:w="851" w:type="dxa"/>
            <w:vAlign w:val="center"/>
          </w:tcPr>
          <w:p w14:paraId="406057AD" w14:textId="77777777" w:rsidR="00553021" w:rsidRPr="001D3B1E" w:rsidRDefault="00553021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  <w:tc>
          <w:tcPr>
            <w:tcW w:w="992" w:type="dxa"/>
            <w:vAlign w:val="center"/>
          </w:tcPr>
          <w:p w14:paraId="406057AE" w14:textId="77777777" w:rsidR="00553021" w:rsidRPr="001D3B1E" w:rsidRDefault="00E60A43" w:rsidP="00553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992" w:type="dxa"/>
            <w:vAlign w:val="center"/>
          </w:tcPr>
          <w:p w14:paraId="406057AF" w14:textId="77777777" w:rsidR="00553021" w:rsidRPr="001D3B1E" w:rsidRDefault="00E60A43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851" w:type="dxa"/>
            <w:vAlign w:val="center"/>
          </w:tcPr>
          <w:p w14:paraId="406057B0" w14:textId="77777777" w:rsidR="00553021" w:rsidRPr="00514927" w:rsidRDefault="00E60A43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153,6(ориентировочно)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14:paraId="406057B1" w14:textId="77777777" w:rsidR="00553021" w:rsidRPr="00514927" w:rsidRDefault="00553021" w:rsidP="000E792D">
            <w:pPr>
              <w:rPr>
                <w:sz w:val="20"/>
              </w:rPr>
            </w:pPr>
            <w:r w:rsidRPr="00514927">
              <w:rPr>
                <w:sz w:val="20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406057B2" w14:textId="77777777" w:rsidR="00553021" w:rsidRPr="00514927" w:rsidRDefault="00553021" w:rsidP="000E792D">
            <w:pPr>
              <w:rPr>
                <w:sz w:val="20"/>
              </w:rPr>
            </w:pPr>
            <w:r w:rsidRPr="00514927">
              <w:rPr>
                <w:sz w:val="20"/>
              </w:rPr>
              <w:t>-</w:t>
            </w:r>
          </w:p>
        </w:tc>
      </w:tr>
      <w:tr w:rsidR="00553021" w:rsidRPr="009728BE" w14:paraId="406057BD" w14:textId="77777777" w:rsidTr="00794245">
        <w:tc>
          <w:tcPr>
            <w:tcW w:w="3403" w:type="dxa"/>
          </w:tcPr>
          <w:p w14:paraId="406057B4" w14:textId="77777777" w:rsidR="00553021" w:rsidRPr="00905C97" w:rsidRDefault="00553021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  <w:vAlign w:val="center"/>
          </w:tcPr>
          <w:p w14:paraId="406057B5" w14:textId="77777777" w:rsidR="00553021" w:rsidRPr="001D3B1E" w:rsidRDefault="00553021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5 312,5</w:t>
            </w:r>
          </w:p>
        </w:tc>
        <w:tc>
          <w:tcPr>
            <w:tcW w:w="851" w:type="dxa"/>
            <w:vAlign w:val="center"/>
          </w:tcPr>
          <w:p w14:paraId="406057B6" w14:textId="77777777" w:rsidR="00553021" w:rsidRPr="001D3B1E" w:rsidRDefault="00553021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1 518,2</w:t>
            </w:r>
          </w:p>
        </w:tc>
        <w:tc>
          <w:tcPr>
            <w:tcW w:w="992" w:type="dxa"/>
            <w:vAlign w:val="center"/>
          </w:tcPr>
          <w:p w14:paraId="406057B7" w14:textId="77777777" w:rsidR="00553021" w:rsidRPr="001D3B1E" w:rsidRDefault="00E60A43" w:rsidP="00553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2 260,1</w:t>
            </w:r>
          </w:p>
        </w:tc>
        <w:tc>
          <w:tcPr>
            <w:tcW w:w="992" w:type="dxa"/>
            <w:vAlign w:val="center"/>
          </w:tcPr>
          <w:p w14:paraId="406057B8" w14:textId="77777777" w:rsidR="00553021" w:rsidRPr="001D3B1E" w:rsidRDefault="00E60A43" w:rsidP="007942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2 473,8</w:t>
            </w:r>
          </w:p>
        </w:tc>
        <w:tc>
          <w:tcPr>
            <w:tcW w:w="851" w:type="dxa"/>
          </w:tcPr>
          <w:p w14:paraId="406057B9" w14:textId="77777777" w:rsidR="00553021" w:rsidRDefault="00E60A43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3688,1</w:t>
            </w:r>
          </w:p>
          <w:p w14:paraId="406057BA" w14:textId="77777777" w:rsidR="00E60A43" w:rsidRPr="00514927" w:rsidRDefault="00E60A43" w:rsidP="000E79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(ориентировочно)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06057BB" w14:textId="77777777" w:rsidR="00553021" w:rsidRPr="00514927" w:rsidRDefault="00553021" w:rsidP="000E792D">
            <w:pPr>
              <w:rPr>
                <w:sz w:val="20"/>
              </w:rPr>
            </w:pPr>
            <w:r w:rsidRPr="00514927">
              <w:rPr>
                <w:sz w:val="20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06057BC" w14:textId="77777777" w:rsidR="00553021" w:rsidRPr="00514927" w:rsidRDefault="00553021" w:rsidP="000E792D">
            <w:pPr>
              <w:rPr>
                <w:sz w:val="20"/>
              </w:rPr>
            </w:pPr>
            <w:r w:rsidRPr="00514927">
              <w:rPr>
                <w:sz w:val="20"/>
              </w:rPr>
              <w:t>-</w:t>
            </w:r>
          </w:p>
        </w:tc>
      </w:tr>
      <w:tr w:rsidR="000E792D" w:rsidRPr="009728BE" w14:paraId="406057CA" w14:textId="77777777" w:rsidTr="000E792D">
        <w:tc>
          <w:tcPr>
            <w:tcW w:w="3403" w:type="dxa"/>
          </w:tcPr>
          <w:p w14:paraId="406057BE" w14:textId="77777777" w:rsidR="000E792D" w:rsidRPr="00905C97" w:rsidRDefault="000E792D" w:rsidP="000E7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275" w:type="dxa"/>
            <w:vAlign w:val="center"/>
          </w:tcPr>
          <w:p w14:paraId="406057BF" w14:textId="77777777" w:rsidR="000E792D" w:rsidRPr="00FE0DA7" w:rsidRDefault="000E792D" w:rsidP="000E792D">
            <w:pPr>
              <w:tabs>
                <w:tab w:val="left" w:pos="7380"/>
              </w:tabs>
              <w:ind w:firstLine="105"/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06057C0" w14:textId="77777777" w:rsidR="000E792D" w:rsidRPr="00FE0DA7" w:rsidRDefault="000E792D" w:rsidP="000E792D">
            <w:pPr>
              <w:tabs>
                <w:tab w:val="left" w:pos="7380"/>
              </w:tabs>
              <w:ind w:firstLine="62"/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06057C1" w14:textId="77777777" w:rsidR="000E792D" w:rsidRPr="00FE0DA7" w:rsidRDefault="000E792D" w:rsidP="000E792D">
            <w:pPr>
              <w:tabs>
                <w:tab w:val="left" w:pos="7380"/>
              </w:tabs>
              <w:ind w:hanging="30"/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06057C2" w14:textId="77777777" w:rsidR="000E792D" w:rsidRDefault="000E792D" w:rsidP="000E792D">
            <w:pPr>
              <w:rPr>
                <w:sz w:val="20"/>
              </w:rPr>
            </w:pPr>
          </w:p>
          <w:p w14:paraId="406057C3" w14:textId="77777777" w:rsidR="000E792D" w:rsidRPr="000E792D" w:rsidRDefault="000E792D" w:rsidP="000E792D">
            <w:pPr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06057C4" w14:textId="77777777" w:rsidR="000E792D" w:rsidRDefault="000E792D" w:rsidP="000E792D">
            <w:pPr>
              <w:rPr>
                <w:sz w:val="20"/>
              </w:rPr>
            </w:pPr>
          </w:p>
          <w:p w14:paraId="406057C5" w14:textId="77777777" w:rsidR="000E792D" w:rsidRPr="000E792D" w:rsidRDefault="000E792D" w:rsidP="000E792D">
            <w:pPr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06057C6" w14:textId="77777777" w:rsidR="000E792D" w:rsidRDefault="000E792D" w:rsidP="000E792D">
            <w:pPr>
              <w:rPr>
                <w:sz w:val="20"/>
              </w:rPr>
            </w:pPr>
          </w:p>
          <w:p w14:paraId="406057C7" w14:textId="77777777" w:rsidR="000E792D" w:rsidRPr="000E792D" w:rsidRDefault="000E792D" w:rsidP="000E792D">
            <w:pPr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06057C8" w14:textId="77777777" w:rsidR="000E792D" w:rsidRDefault="000E792D" w:rsidP="000E792D">
            <w:pPr>
              <w:rPr>
                <w:sz w:val="20"/>
              </w:rPr>
            </w:pPr>
          </w:p>
          <w:p w14:paraId="406057C9" w14:textId="77777777" w:rsidR="000E792D" w:rsidRPr="000E792D" w:rsidRDefault="000E792D" w:rsidP="000E792D">
            <w:pPr>
              <w:jc w:val="center"/>
              <w:rPr>
                <w:sz w:val="20"/>
              </w:rPr>
            </w:pPr>
            <w:r w:rsidRPr="00FE0DA7">
              <w:rPr>
                <w:sz w:val="20"/>
              </w:rPr>
              <w:t>-</w:t>
            </w:r>
          </w:p>
        </w:tc>
      </w:tr>
      <w:tr w:rsidR="000E792D" w:rsidRPr="009728BE" w14:paraId="406057D5" w14:textId="77777777" w:rsidTr="000E792D">
        <w:trPr>
          <w:trHeight w:val="405"/>
        </w:trPr>
        <w:tc>
          <w:tcPr>
            <w:tcW w:w="3403" w:type="dxa"/>
          </w:tcPr>
          <w:p w14:paraId="406057CB" w14:textId="77777777" w:rsidR="000E792D" w:rsidRPr="00905C97" w:rsidRDefault="000E792D" w:rsidP="000E792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C9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275" w:type="dxa"/>
            <w:vAlign w:val="center"/>
          </w:tcPr>
          <w:p w14:paraId="406057CC" w14:textId="77777777" w:rsidR="000E792D" w:rsidRPr="00D612AA" w:rsidRDefault="00567100" w:rsidP="000E79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5 949,1</w:t>
            </w:r>
          </w:p>
        </w:tc>
        <w:tc>
          <w:tcPr>
            <w:tcW w:w="851" w:type="dxa"/>
            <w:vAlign w:val="center"/>
          </w:tcPr>
          <w:p w14:paraId="406057CD" w14:textId="77777777" w:rsidR="000E792D" w:rsidRPr="00D612AA" w:rsidRDefault="000E792D" w:rsidP="000E79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1 700,3</w:t>
            </w:r>
          </w:p>
        </w:tc>
        <w:tc>
          <w:tcPr>
            <w:tcW w:w="992" w:type="dxa"/>
          </w:tcPr>
          <w:p w14:paraId="406057CE" w14:textId="77777777" w:rsidR="000E792D" w:rsidRDefault="000E792D" w:rsidP="000E792D">
            <w:pPr>
              <w:rPr>
                <w:sz w:val="20"/>
              </w:rPr>
            </w:pPr>
          </w:p>
          <w:p w14:paraId="406057CF" w14:textId="77777777" w:rsidR="000E792D" w:rsidRDefault="000E792D" w:rsidP="000E792D">
            <w:pPr>
              <w:rPr>
                <w:sz w:val="20"/>
              </w:rPr>
            </w:pPr>
          </w:p>
          <w:p w14:paraId="406057D0" w14:textId="77777777" w:rsidR="000E792D" w:rsidRPr="00A106F8" w:rsidRDefault="00E60A43" w:rsidP="00553021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2 521,8</w:t>
            </w:r>
          </w:p>
        </w:tc>
        <w:tc>
          <w:tcPr>
            <w:tcW w:w="992" w:type="dxa"/>
            <w:vAlign w:val="center"/>
          </w:tcPr>
          <w:p w14:paraId="406057D1" w14:textId="77777777" w:rsidR="00ED48CF" w:rsidRPr="00514927" w:rsidRDefault="00E60A43" w:rsidP="000E79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2 755,4</w:t>
            </w:r>
          </w:p>
        </w:tc>
        <w:tc>
          <w:tcPr>
            <w:tcW w:w="851" w:type="dxa"/>
            <w:vAlign w:val="center"/>
          </w:tcPr>
          <w:p w14:paraId="406057D2" w14:textId="77777777" w:rsidR="000E792D" w:rsidRPr="00514927" w:rsidRDefault="00E60A43" w:rsidP="000E792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4060,5(ориентировочно)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vAlign w:val="center"/>
          </w:tcPr>
          <w:p w14:paraId="406057D3" w14:textId="77777777" w:rsidR="000E792D" w:rsidRPr="00514927" w:rsidRDefault="000E792D" w:rsidP="000E79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406057D4" w14:textId="77777777" w:rsidR="000E792D" w:rsidRPr="00514927" w:rsidRDefault="000E792D" w:rsidP="000E79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14:paraId="406057D6" w14:textId="77777777" w:rsidR="00D960D4" w:rsidRPr="00CB2874" w:rsidRDefault="00D960D4" w:rsidP="00D960D4">
      <w:pPr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*</w:t>
      </w:r>
      <w:r w:rsidRPr="00CB2874">
        <w:rPr>
          <w:bCs/>
          <w:sz w:val="22"/>
          <w:szCs w:val="28"/>
        </w:rPr>
        <w:t>Суммы могут существенно меняться в рамках финансирования из бюджетов других уровней</w:t>
      </w:r>
    </w:p>
    <w:p w14:paraId="406057D7" w14:textId="77777777" w:rsidR="00D960D4" w:rsidRDefault="00D960D4" w:rsidP="00D960D4">
      <w:pPr>
        <w:ind w:left="1855"/>
        <w:rPr>
          <w:b/>
          <w:bCs/>
          <w:szCs w:val="28"/>
        </w:rPr>
      </w:pPr>
    </w:p>
    <w:p w14:paraId="406057D8" w14:textId="77777777" w:rsidR="00D960D4" w:rsidRPr="009728BE" w:rsidRDefault="00D960D4" w:rsidP="00D960D4">
      <w:pPr>
        <w:ind w:left="1855"/>
        <w:rPr>
          <w:b/>
          <w:bCs/>
          <w:szCs w:val="28"/>
        </w:rPr>
      </w:pPr>
    </w:p>
    <w:p w14:paraId="406057D9" w14:textId="77777777" w:rsidR="00D960D4" w:rsidRPr="009728BE" w:rsidRDefault="00D960D4" w:rsidP="00D960D4">
      <w:pPr>
        <w:ind w:left="28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VII</w:t>
      </w:r>
      <w:r w:rsidRPr="00806D12">
        <w:rPr>
          <w:b/>
          <w:bCs/>
          <w:szCs w:val="28"/>
        </w:rPr>
        <w:t>.</w:t>
      </w:r>
      <w:r w:rsidRPr="009728BE">
        <w:rPr>
          <w:b/>
          <w:bCs/>
          <w:szCs w:val="28"/>
        </w:rPr>
        <w:t>Основные сведения о подпрограммах,</w:t>
      </w:r>
    </w:p>
    <w:p w14:paraId="406057DA" w14:textId="77777777" w:rsidR="00D960D4" w:rsidRPr="009728BE" w:rsidRDefault="00D960D4" w:rsidP="00D960D4">
      <w:pPr>
        <w:jc w:val="center"/>
        <w:rPr>
          <w:b/>
          <w:bCs/>
          <w:szCs w:val="28"/>
        </w:rPr>
      </w:pPr>
      <w:r w:rsidRPr="009728BE">
        <w:rPr>
          <w:b/>
          <w:bCs/>
          <w:szCs w:val="28"/>
        </w:rPr>
        <w:t xml:space="preserve">               входящих в </w:t>
      </w:r>
      <w:r>
        <w:rPr>
          <w:b/>
          <w:bCs/>
          <w:szCs w:val="28"/>
        </w:rPr>
        <w:t>П</w:t>
      </w:r>
      <w:r w:rsidRPr="009728BE">
        <w:rPr>
          <w:b/>
          <w:bCs/>
          <w:szCs w:val="28"/>
        </w:rPr>
        <w:t>рограмму</w:t>
      </w:r>
    </w:p>
    <w:p w14:paraId="406057DB" w14:textId="77777777" w:rsidR="00D960D4" w:rsidRPr="009728BE" w:rsidRDefault="00D960D4" w:rsidP="00D960D4">
      <w:pPr>
        <w:ind w:left="1855"/>
        <w:rPr>
          <w:b/>
          <w:bCs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717"/>
      </w:tblGrid>
      <w:tr w:rsidR="00D960D4" w:rsidRPr="009728BE" w14:paraId="406057DE" w14:textId="77777777" w:rsidTr="000E792D">
        <w:tc>
          <w:tcPr>
            <w:tcW w:w="3497" w:type="dxa"/>
          </w:tcPr>
          <w:p w14:paraId="406057DC" w14:textId="77777777" w:rsidR="00D960D4" w:rsidRPr="009728BE" w:rsidRDefault="00D960D4" w:rsidP="000E792D">
            <w:pPr>
              <w:rPr>
                <w:bCs/>
                <w:szCs w:val="28"/>
              </w:rPr>
            </w:pPr>
            <w:r w:rsidRPr="009728BE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5717" w:type="dxa"/>
          </w:tcPr>
          <w:p w14:paraId="406057DD" w14:textId="77777777" w:rsidR="00D960D4" w:rsidRPr="009728BE" w:rsidRDefault="00D960D4" w:rsidP="000E792D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 xml:space="preserve">МЦП «Решаем вместе!» в сельском поселении Красный Профинтерн  на 2019-2024 </w:t>
            </w:r>
            <w:r w:rsidRPr="009728BE">
              <w:rPr>
                <w:b/>
                <w:bCs/>
                <w:i/>
                <w:szCs w:val="28"/>
              </w:rPr>
              <w:t>год</w:t>
            </w:r>
            <w:r>
              <w:rPr>
                <w:b/>
                <w:bCs/>
                <w:i/>
                <w:szCs w:val="28"/>
              </w:rPr>
              <w:t>а</w:t>
            </w:r>
          </w:p>
        </w:tc>
      </w:tr>
      <w:tr w:rsidR="00D960D4" w:rsidRPr="009728BE" w14:paraId="406057E1" w14:textId="77777777" w:rsidTr="000E792D">
        <w:tc>
          <w:tcPr>
            <w:tcW w:w="3497" w:type="dxa"/>
          </w:tcPr>
          <w:p w14:paraId="406057DF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5717" w:type="dxa"/>
          </w:tcPr>
          <w:p w14:paraId="406057E0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>2019-2024  год</w:t>
            </w:r>
          </w:p>
        </w:tc>
      </w:tr>
      <w:tr w:rsidR="00D960D4" w:rsidRPr="009728BE" w14:paraId="406057E4" w14:textId="77777777" w:rsidTr="000E792D">
        <w:tc>
          <w:tcPr>
            <w:tcW w:w="3497" w:type="dxa"/>
          </w:tcPr>
          <w:p w14:paraId="406057E2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5717" w:type="dxa"/>
          </w:tcPr>
          <w:p w14:paraId="406057E3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>Администрация сельского поселения Красный Профинтерн</w:t>
            </w:r>
          </w:p>
        </w:tc>
      </w:tr>
      <w:tr w:rsidR="00D960D4" w:rsidRPr="009728BE" w14:paraId="406057EA" w14:textId="77777777" w:rsidTr="000E792D">
        <w:tc>
          <w:tcPr>
            <w:tcW w:w="3497" w:type="dxa"/>
          </w:tcPr>
          <w:p w14:paraId="406057E5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>Цель</w:t>
            </w:r>
          </w:p>
          <w:p w14:paraId="406057E6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</w:p>
          <w:p w14:paraId="406057E7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</w:p>
          <w:p w14:paraId="406057E8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5717" w:type="dxa"/>
          </w:tcPr>
          <w:p w14:paraId="406057E9" w14:textId="77777777" w:rsidR="00D960D4" w:rsidRPr="003E1C60" w:rsidRDefault="00D960D4" w:rsidP="000E792D">
            <w:pPr>
              <w:rPr>
                <w:bCs/>
                <w:sz w:val="22"/>
                <w:szCs w:val="22"/>
                <w:highlight w:val="yellow"/>
              </w:rPr>
            </w:pPr>
            <w:r w:rsidRPr="003E1C60">
              <w:rPr>
                <w:sz w:val="22"/>
                <w:szCs w:val="22"/>
              </w:rPr>
              <w:t>Повышение уровня комплексного благоустройства на территории  сельского поселения Красный Профинтерн Некрасовского муниципального района Ярославской области, формирование благоприятной среды для проживания населения, а также мест массового пребывания населения</w:t>
            </w:r>
          </w:p>
        </w:tc>
      </w:tr>
      <w:tr w:rsidR="00D960D4" w:rsidRPr="009728BE" w14:paraId="406057EF" w14:textId="77777777" w:rsidTr="000E792D">
        <w:trPr>
          <w:trHeight w:val="1972"/>
        </w:trPr>
        <w:tc>
          <w:tcPr>
            <w:tcW w:w="3497" w:type="dxa"/>
          </w:tcPr>
          <w:p w14:paraId="406057EB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 xml:space="preserve">Задачи </w:t>
            </w:r>
          </w:p>
        </w:tc>
        <w:tc>
          <w:tcPr>
            <w:tcW w:w="5717" w:type="dxa"/>
          </w:tcPr>
          <w:p w14:paraId="406057EC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1.Повышение уровня благоустройства на территории  сельского поселения Красный Профинтерн Некрасовского муниципального района;</w:t>
            </w:r>
          </w:p>
          <w:p w14:paraId="406057ED" w14:textId="77777777" w:rsidR="00D960D4" w:rsidRPr="003E1C60" w:rsidRDefault="00D960D4" w:rsidP="000E792D">
            <w:pPr>
              <w:tabs>
                <w:tab w:val="left" w:pos="993"/>
              </w:tabs>
              <w:outlineLvl w:val="1"/>
              <w:rPr>
                <w:sz w:val="22"/>
                <w:szCs w:val="22"/>
              </w:rPr>
            </w:pPr>
            <w:r w:rsidRPr="003E1C60">
              <w:rPr>
                <w:rFonts w:eastAsia="Calibri"/>
                <w:sz w:val="22"/>
                <w:szCs w:val="22"/>
                <w:lang w:eastAsia="en-US"/>
              </w:rPr>
              <w:t xml:space="preserve">2.Улучшение состояния </w:t>
            </w:r>
            <w:r w:rsidRPr="003E1C60">
              <w:rPr>
                <w:sz w:val="22"/>
                <w:szCs w:val="22"/>
              </w:rPr>
              <w:t>учреждений культуры,</w:t>
            </w:r>
            <w:r w:rsidRPr="003E1C60">
              <w:rPr>
                <w:rFonts w:eastAsia="Calibri"/>
                <w:sz w:val="22"/>
                <w:szCs w:val="22"/>
                <w:lang w:eastAsia="en-US"/>
              </w:rPr>
              <w:t xml:space="preserve"> установка новых памятников культуры;</w:t>
            </w:r>
          </w:p>
          <w:p w14:paraId="406057EE" w14:textId="77777777" w:rsidR="00D960D4" w:rsidRPr="003E1C60" w:rsidRDefault="00D960D4" w:rsidP="000E792D">
            <w:pPr>
              <w:jc w:val="both"/>
              <w:outlineLvl w:val="1"/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3.Развитие сети плоскостных спортивных сооружений на территории сельского поселения Красный Профинтерн Некрасовского муниципального района.</w:t>
            </w:r>
          </w:p>
        </w:tc>
      </w:tr>
      <w:tr w:rsidR="00D960D4" w:rsidRPr="009728BE" w14:paraId="406057F9" w14:textId="77777777" w:rsidTr="000E792D">
        <w:tc>
          <w:tcPr>
            <w:tcW w:w="3497" w:type="dxa"/>
          </w:tcPr>
          <w:p w14:paraId="406057F0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lastRenderedPageBreak/>
              <w:t>Целевые показатели</w:t>
            </w:r>
          </w:p>
        </w:tc>
        <w:tc>
          <w:tcPr>
            <w:tcW w:w="5717" w:type="dxa"/>
          </w:tcPr>
          <w:p w14:paraId="406057F1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14:paraId="406057F2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Доля благоустроенных дворовых территорий от общего количества и площади дворовых территорий;</w:t>
            </w:r>
          </w:p>
          <w:p w14:paraId="406057F3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сельского поселения Красный Профинтерн Некрасовского муниципального района;</w:t>
            </w:r>
          </w:p>
          <w:p w14:paraId="406057F4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  <w:p w14:paraId="406057F5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Площадь благоустроенных общественных территорий;</w:t>
            </w:r>
          </w:p>
          <w:p w14:paraId="406057F6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 сельского поселения Красный Профинтерн Некрасовского муниципального района;</w:t>
            </w:r>
          </w:p>
          <w:p w14:paraId="406057F7" w14:textId="77777777" w:rsidR="00D960D4" w:rsidRPr="003E1C60" w:rsidRDefault="00D960D4" w:rsidP="000E792D">
            <w:pPr>
              <w:rPr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Доля 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программу;</w:t>
            </w:r>
          </w:p>
          <w:p w14:paraId="406057F8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>Доля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</w:tr>
      <w:tr w:rsidR="00D960D4" w:rsidRPr="009728BE" w14:paraId="406057FC" w14:textId="77777777" w:rsidTr="000E792D">
        <w:tc>
          <w:tcPr>
            <w:tcW w:w="3497" w:type="dxa"/>
          </w:tcPr>
          <w:p w14:paraId="406057FA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bCs/>
                <w:sz w:val="22"/>
                <w:szCs w:val="22"/>
              </w:rPr>
              <w:t>Нормативный правовой акт, утвердивший подпрограмму</w:t>
            </w:r>
          </w:p>
        </w:tc>
        <w:tc>
          <w:tcPr>
            <w:tcW w:w="5717" w:type="dxa"/>
          </w:tcPr>
          <w:p w14:paraId="406057FB" w14:textId="77777777" w:rsidR="00D960D4" w:rsidRPr="003E1C60" w:rsidRDefault="00D960D4" w:rsidP="000E792D">
            <w:pPr>
              <w:rPr>
                <w:bCs/>
                <w:sz w:val="22"/>
                <w:szCs w:val="22"/>
                <w:highlight w:val="lightGray"/>
              </w:rPr>
            </w:pPr>
            <w:r w:rsidRPr="003E1C60">
              <w:rPr>
                <w:bCs/>
                <w:sz w:val="22"/>
                <w:szCs w:val="22"/>
              </w:rPr>
              <w:t>Проект МЦП «Решаем вместе» в сельском поселении Красный Профинтерн на 2019-2024гг.</w:t>
            </w:r>
          </w:p>
        </w:tc>
      </w:tr>
      <w:tr w:rsidR="00D960D4" w:rsidRPr="009728BE" w14:paraId="406057FF" w14:textId="77777777" w:rsidTr="000E792D">
        <w:tc>
          <w:tcPr>
            <w:tcW w:w="3497" w:type="dxa"/>
          </w:tcPr>
          <w:p w14:paraId="406057FD" w14:textId="77777777" w:rsidR="00D960D4" w:rsidRPr="003E1C60" w:rsidRDefault="00D960D4" w:rsidP="000E792D">
            <w:pPr>
              <w:rPr>
                <w:bCs/>
                <w:sz w:val="22"/>
                <w:szCs w:val="22"/>
              </w:rPr>
            </w:pPr>
            <w:r w:rsidRPr="003E1C60">
              <w:rPr>
                <w:sz w:val="22"/>
                <w:szCs w:val="22"/>
              </w:rPr>
              <w:t xml:space="preserve">Электронный адрес </w:t>
            </w:r>
            <w:proofErr w:type="gramStart"/>
            <w:r w:rsidRPr="003E1C60">
              <w:rPr>
                <w:sz w:val="22"/>
                <w:szCs w:val="22"/>
              </w:rPr>
              <w:t>размещения  подпрограммы</w:t>
            </w:r>
            <w:proofErr w:type="gramEnd"/>
            <w:r w:rsidRPr="003E1C60">
              <w:rPr>
                <w:sz w:val="22"/>
                <w:szCs w:val="22"/>
              </w:rPr>
              <w:t xml:space="preserve"> в информационно- телекоммуникационной  сети «Интернет»</w:t>
            </w:r>
          </w:p>
        </w:tc>
        <w:tc>
          <w:tcPr>
            <w:tcW w:w="5717" w:type="dxa"/>
          </w:tcPr>
          <w:p w14:paraId="406057FE" w14:textId="77777777" w:rsidR="00D960D4" w:rsidRPr="003E1C60" w:rsidRDefault="00D960D4" w:rsidP="000E792D">
            <w:pPr>
              <w:rPr>
                <w:bCs/>
                <w:sz w:val="22"/>
                <w:szCs w:val="22"/>
                <w:highlight w:val="lightGray"/>
              </w:rPr>
            </w:pPr>
            <w:r w:rsidRPr="003E1C60">
              <w:rPr>
                <w:bCs/>
                <w:sz w:val="22"/>
                <w:szCs w:val="22"/>
                <w:highlight w:val="lightGray"/>
              </w:rPr>
              <w:t xml:space="preserve"> </w:t>
            </w:r>
            <w:r w:rsidRPr="003E1C60">
              <w:rPr>
                <w:bCs/>
                <w:sz w:val="22"/>
                <w:szCs w:val="22"/>
              </w:rPr>
              <w:t xml:space="preserve">Будет размещено: </w:t>
            </w:r>
            <w:hyperlink r:id="rId7" w:tgtFrame="_blank" w:history="1">
              <w:r w:rsidRPr="003E1C60">
                <w:rPr>
                  <w:rStyle w:val="a5"/>
                  <w:b/>
                  <w:bCs/>
                  <w:sz w:val="22"/>
                  <w:szCs w:val="22"/>
                </w:rPr>
                <w:t>http://к-профинтерн.рф</w:t>
              </w:r>
            </w:hyperlink>
          </w:p>
        </w:tc>
      </w:tr>
    </w:tbl>
    <w:p w14:paraId="40605800" w14:textId="77777777" w:rsidR="00D960D4" w:rsidRPr="009728BE" w:rsidRDefault="00D960D4" w:rsidP="00D960D4">
      <w:pPr>
        <w:pStyle w:val="ConsPlusNonformat"/>
        <w:widowControl/>
        <w:tabs>
          <w:tab w:val="left" w:pos="851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14:paraId="40605801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2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3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4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5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6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7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8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9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0A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0B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0C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0D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0E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0F" w14:textId="77777777" w:rsidR="00D960D4" w:rsidRPr="00D960D4" w:rsidRDefault="00D960D4" w:rsidP="00D960D4">
      <w:pPr>
        <w:ind w:firstLine="142"/>
        <w:jc w:val="center"/>
        <w:rPr>
          <w:szCs w:val="28"/>
        </w:rPr>
      </w:pPr>
    </w:p>
    <w:p w14:paraId="40605810" w14:textId="77777777" w:rsidR="00ED48CF" w:rsidRDefault="00ED48CF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1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2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3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4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5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6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7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8" w14:textId="77777777" w:rsidR="00E60A43" w:rsidRDefault="00E60A43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9" w14:textId="77777777" w:rsidR="00D960D4" w:rsidRPr="00DE505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  <w:r w:rsidRPr="00DE5053">
        <w:rPr>
          <w:sz w:val="26"/>
          <w:szCs w:val="26"/>
        </w:rPr>
        <w:t>Приложение 1</w:t>
      </w:r>
    </w:p>
    <w:p w14:paraId="4060581A" w14:textId="77777777" w:rsidR="00D960D4" w:rsidRPr="00DE505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  <w:r w:rsidRPr="00DE5053">
        <w:rPr>
          <w:sz w:val="26"/>
          <w:szCs w:val="26"/>
        </w:rPr>
        <w:t>к муниципальной программе</w:t>
      </w:r>
    </w:p>
    <w:p w14:paraId="4060581B" w14:textId="77777777" w:rsidR="00D960D4" w:rsidRPr="00DE505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C" w14:textId="77777777" w:rsidR="00D960D4" w:rsidRPr="00DE505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</w:p>
    <w:p w14:paraId="4060581D" w14:textId="77777777" w:rsidR="00D960D4" w:rsidRPr="00D33074" w:rsidRDefault="00D960D4" w:rsidP="00D960D4">
      <w:pPr>
        <w:pStyle w:val="Default"/>
        <w:jc w:val="center"/>
        <w:rPr>
          <w:sz w:val="26"/>
          <w:szCs w:val="26"/>
        </w:rPr>
      </w:pPr>
      <w:r w:rsidRPr="00D33074">
        <w:rPr>
          <w:sz w:val="26"/>
          <w:szCs w:val="26"/>
        </w:rPr>
        <w:t>Минимальный перечень работ по благоустройству дворовых территорий с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приложением визуализированного перечня образцов элементов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благоустройства, предлагаемых к размещению на дворовой территории</w:t>
      </w:r>
    </w:p>
    <w:p w14:paraId="4060581E" w14:textId="77777777" w:rsidR="00D960D4" w:rsidRPr="005A2AC0" w:rsidRDefault="00D960D4" w:rsidP="00D960D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D960D4" w:rsidRPr="00D33074" w14:paraId="40605822" w14:textId="77777777" w:rsidTr="000E792D">
        <w:trPr>
          <w:trHeight w:val="932"/>
        </w:trPr>
        <w:tc>
          <w:tcPr>
            <w:tcW w:w="1828" w:type="dxa"/>
            <w:shd w:val="clear" w:color="auto" w:fill="auto"/>
          </w:tcPr>
          <w:p w14:paraId="4060581F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14:paraId="40605820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14:paraId="40605821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D960D4" w:rsidRPr="00D33074" w14:paraId="40605828" w14:textId="77777777" w:rsidTr="000E792D">
        <w:tc>
          <w:tcPr>
            <w:tcW w:w="1828" w:type="dxa"/>
            <w:shd w:val="clear" w:color="auto" w:fill="auto"/>
          </w:tcPr>
          <w:p w14:paraId="40605823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14:paraId="40605824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 xml:space="preserve">ремонту дворовых проездов и </w:t>
            </w:r>
            <w:r>
              <w:rPr>
                <w:sz w:val="26"/>
                <w:szCs w:val="26"/>
              </w:rPr>
              <w:t>проездов к дворовым территориям</w:t>
            </w:r>
          </w:p>
          <w:p w14:paraId="40605825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0605826" w14:textId="77777777" w:rsidR="00D960D4" w:rsidRPr="00D33074" w:rsidRDefault="00D960D4" w:rsidP="000E792D">
            <w:pPr>
              <w:jc w:val="center"/>
            </w:pPr>
          </w:p>
          <w:p w14:paraId="40605827" w14:textId="77777777" w:rsidR="00D960D4" w:rsidRPr="00D33074" w:rsidRDefault="00D960D4" w:rsidP="000E79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05964" wp14:editId="40605965">
                  <wp:extent cx="1757680" cy="156781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D4" w:rsidRPr="00D33074" w14:paraId="4060582E" w14:textId="77777777" w:rsidTr="000E792D">
        <w:tc>
          <w:tcPr>
            <w:tcW w:w="1828" w:type="dxa"/>
            <w:shd w:val="clear" w:color="auto" w:fill="auto"/>
          </w:tcPr>
          <w:p w14:paraId="40605829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4060582A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auto"/>
          </w:tcPr>
          <w:p w14:paraId="4060582B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14:paraId="4060582C" w14:textId="77777777" w:rsidR="00D960D4" w:rsidRDefault="00D960D4" w:rsidP="000E792D">
            <w:pPr>
              <w:jc w:val="center"/>
              <w:rPr>
                <w:noProof/>
              </w:rPr>
            </w:pPr>
          </w:p>
          <w:p w14:paraId="4060582D" w14:textId="77777777" w:rsidR="00D960D4" w:rsidRPr="00D33074" w:rsidRDefault="00D960D4" w:rsidP="000E79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05966" wp14:editId="40605967">
                  <wp:extent cx="1638935" cy="1389380"/>
                  <wp:effectExtent l="1905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D4" w:rsidRPr="00D33074" w14:paraId="40605835" w14:textId="77777777" w:rsidTr="000E792D">
        <w:tc>
          <w:tcPr>
            <w:tcW w:w="1828" w:type="dxa"/>
            <w:vMerge w:val="restart"/>
            <w:shd w:val="clear" w:color="auto" w:fill="auto"/>
          </w:tcPr>
          <w:p w14:paraId="4060582F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3</w:t>
            </w:r>
          </w:p>
          <w:p w14:paraId="40605830" w14:textId="77777777" w:rsidR="00D960D4" w:rsidRPr="003762A1" w:rsidRDefault="00D960D4" w:rsidP="000E792D">
            <w:pPr>
              <w:rPr>
                <w:sz w:val="26"/>
                <w:szCs w:val="26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14:paraId="40605831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Установка скамеек</w:t>
            </w:r>
          </w:p>
          <w:p w14:paraId="40605832" w14:textId="77777777" w:rsidR="00D960D4" w:rsidRPr="003762A1" w:rsidRDefault="00D960D4" w:rsidP="000E792D">
            <w:pPr>
              <w:rPr>
                <w:sz w:val="26"/>
                <w:szCs w:val="26"/>
              </w:rPr>
            </w:pPr>
          </w:p>
          <w:p w14:paraId="40605833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0605834" w14:textId="77777777" w:rsidR="00D960D4" w:rsidRPr="00D33074" w:rsidRDefault="00D960D4" w:rsidP="000E79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05968" wp14:editId="40605969">
                  <wp:extent cx="1769110" cy="1282700"/>
                  <wp:effectExtent l="19050" t="0" r="2540" b="0"/>
                  <wp:docPr id="15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D4" w:rsidRPr="00D33074" w14:paraId="40605839" w14:textId="77777777" w:rsidTr="000E792D">
        <w:tc>
          <w:tcPr>
            <w:tcW w:w="1828" w:type="dxa"/>
            <w:vMerge/>
            <w:shd w:val="clear" w:color="auto" w:fill="auto"/>
          </w:tcPr>
          <w:p w14:paraId="40605836" w14:textId="77777777" w:rsidR="00D960D4" w:rsidRPr="00D33074" w:rsidRDefault="00D960D4" w:rsidP="000E792D">
            <w:pPr>
              <w:jc w:val="center"/>
            </w:pPr>
          </w:p>
        </w:tc>
        <w:tc>
          <w:tcPr>
            <w:tcW w:w="4092" w:type="dxa"/>
            <w:vMerge/>
            <w:shd w:val="clear" w:color="auto" w:fill="auto"/>
          </w:tcPr>
          <w:p w14:paraId="40605837" w14:textId="77777777" w:rsidR="00D960D4" w:rsidRPr="00D33074" w:rsidRDefault="00D960D4" w:rsidP="000E792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40605838" w14:textId="77777777" w:rsidR="00D960D4" w:rsidRPr="00D33074" w:rsidRDefault="00D960D4" w:rsidP="000E792D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4060596A" wp14:editId="4060596B">
                  <wp:extent cx="2161540" cy="1187450"/>
                  <wp:effectExtent l="19050" t="0" r="0" b="0"/>
                  <wp:docPr id="1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D4" w:rsidRPr="00D33074" w14:paraId="4060583D" w14:textId="77777777" w:rsidTr="000E792D">
        <w:tc>
          <w:tcPr>
            <w:tcW w:w="1828" w:type="dxa"/>
            <w:vMerge/>
            <w:shd w:val="clear" w:color="auto" w:fill="auto"/>
          </w:tcPr>
          <w:p w14:paraId="4060583A" w14:textId="77777777" w:rsidR="00D960D4" w:rsidRPr="00D33074" w:rsidRDefault="00D960D4" w:rsidP="000E792D">
            <w:pPr>
              <w:jc w:val="center"/>
            </w:pPr>
          </w:p>
        </w:tc>
        <w:tc>
          <w:tcPr>
            <w:tcW w:w="4092" w:type="dxa"/>
            <w:vMerge w:val="restart"/>
            <w:shd w:val="clear" w:color="auto" w:fill="auto"/>
          </w:tcPr>
          <w:p w14:paraId="4060583B" w14:textId="77777777" w:rsidR="00D960D4" w:rsidRPr="00D33074" w:rsidRDefault="00D960D4" w:rsidP="000E792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4060583C" w14:textId="77777777" w:rsidR="00D960D4" w:rsidRPr="00D33074" w:rsidRDefault="00D960D4" w:rsidP="000E79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0596C" wp14:editId="4060596D">
                  <wp:extent cx="1686560" cy="1187450"/>
                  <wp:effectExtent l="19050" t="0" r="8890" b="0"/>
                  <wp:docPr id="17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D4" w:rsidRPr="00D33074" w14:paraId="40605841" w14:textId="77777777" w:rsidTr="000E792D">
        <w:tc>
          <w:tcPr>
            <w:tcW w:w="1828" w:type="dxa"/>
            <w:vMerge/>
            <w:shd w:val="clear" w:color="auto" w:fill="auto"/>
          </w:tcPr>
          <w:p w14:paraId="4060583E" w14:textId="77777777" w:rsidR="00D960D4" w:rsidRPr="00D33074" w:rsidRDefault="00D960D4" w:rsidP="000E792D">
            <w:pPr>
              <w:jc w:val="center"/>
            </w:pPr>
          </w:p>
        </w:tc>
        <w:tc>
          <w:tcPr>
            <w:tcW w:w="4092" w:type="dxa"/>
            <w:vMerge/>
            <w:shd w:val="clear" w:color="auto" w:fill="auto"/>
          </w:tcPr>
          <w:p w14:paraId="4060583F" w14:textId="77777777" w:rsidR="00D960D4" w:rsidRPr="00D33074" w:rsidRDefault="00D960D4" w:rsidP="000E792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40605840" w14:textId="77777777" w:rsidR="00D960D4" w:rsidRPr="00D33074" w:rsidRDefault="00D960D4" w:rsidP="000E792D">
            <w:pPr>
              <w:jc w:val="center"/>
              <w:rPr>
                <w:noProof/>
              </w:rPr>
            </w:pPr>
            <w:r>
              <w:object w:dxaOrig="4875" w:dyaOrig="3015" w14:anchorId="40605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85.5pt" o:ole="">
                  <v:imagedata r:id="rId13" o:title=""/>
                </v:shape>
                <o:OLEObject Type="Embed" ProgID="PBrush" ShapeID="_x0000_i1025" DrawAspect="Content" ObjectID="_1750162275" r:id="rId14"/>
              </w:object>
            </w:r>
          </w:p>
        </w:tc>
      </w:tr>
      <w:tr w:rsidR="00D960D4" w:rsidRPr="00D33074" w14:paraId="40605847" w14:textId="77777777" w:rsidTr="000E792D">
        <w:trPr>
          <w:trHeight w:val="4129"/>
        </w:trPr>
        <w:tc>
          <w:tcPr>
            <w:tcW w:w="1828" w:type="dxa"/>
            <w:vMerge/>
            <w:shd w:val="clear" w:color="auto" w:fill="auto"/>
          </w:tcPr>
          <w:p w14:paraId="40605842" w14:textId="77777777" w:rsidR="00D960D4" w:rsidRPr="00D33074" w:rsidRDefault="00D960D4" w:rsidP="000E792D">
            <w:pPr>
              <w:jc w:val="center"/>
            </w:pPr>
          </w:p>
        </w:tc>
        <w:tc>
          <w:tcPr>
            <w:tcW w:w="4092" w:type="dxa"/>
            <w:shd w:val="clear" w:color="auto" w:fill="auto"/>
          </w:tcPr>
          <w:p w14:paraId="40605843" w14:textId="77777777" w:rsidR="00D960D4" w:rsidRPr="003762A1" w:rsidRDefault="00D960D4" w:rsidP="000E792D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Установка урн для мусора</w:t>
            </w:r>
          </w:p>
          <w:p w14:paraId="40605844" w14:textId="77777777" w:rsidR="00D960D4" w:rsidRPr="00D33074" w:rsidRDefault="00D960D4" w:rsidP="000E792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40605845" w14:textId="77777777" w:rsidR="00D960D4" w:rsidRPr="00D33074" w:rsidRDefault="00D960D4" w:rsidP="000E79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0596F" wp14:editId="40605970">
                  <wp:extent cx="1579245" cy="1318260"/>
                  <wp:effectExtent l="19050" t="0" r="1905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05846" w14:textId="77777777" w:rsidR="00D960D4" w:rsidRPr="00D33074" w:rsidRDefault="00D960D4" w:rsidP="000E79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05971" wp14:editId="40605972">
                  <wp:extent cx="1353820" cy="1175385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05848" w14:textId="77777777" w:rsidR="00D960D4" w:rsidRPr="00D33074" w:rsidRDefault="00D960D4" w:rsidP="00D960D4">
      <w:pPr>
        <w:jc w:val="center"/>
        <w:rPr>
          <w:b/>
        </w:rPr>
      </w:pPr>
    </w:p>
    <w:p w14:paraId="40605849" w14:textId="77777777" w:rsidR="00D960D4" w:rsidRDefault="00D960D4" w:rsidP="00D960D4"/>
    <w:p w14:paraId="4060584A" w14:textId="77777777" w:rsidR="00D960D4" w:rsidRDefault="00D960D4" w:rsidP="00D960D4"/>
    <w:p w14:paraId="4060584B" w14:textId="77777777" w:rsidR="00D960D4" w:rsidRDefault="00D960D4" w:rsidP="00D960D4"/>
    <w:p w14:paraId="4060584C" w14:textId="77777777" w:rsidR="00D960D4" w:rsidRDefault="00D960D4" w:rsidP="00D960D4"/>
    <w:p w14:paraId="4060584D" w14:textId="77777777" w:rsidR="00D960D4" w:rsidRDefault="00D960D4" w:rsidP="00D960D4"/>
    <w:p w14:paraId="4060584E" w14:textId="77777777" w:rsidR="00D960D4" w:rsidRDefault="00D960D4" w:rsidP="00D960D4"/>
    <w:p w14:paraId="4060584F" w14:textId="77777777" w:rsidR="00D960D4" w:rsidRDefault="00D960D4" w:rsidP="00D960D4"/>
    <w:p w14:paraId="40605850" w14:textId="77777777" w:rsidR="00D960D4" w:rsidRDefault="00D960D4" w:rsidP="00D960D4"/>
    <w:p w14:paraId="40605851" w14:textId="77777777" w:rsidR="00D960D4" w:rsidRDefault="00D960D4" w:rsidP="00D960D4"/>
    <w:p w14:paraId="40605852" w14:textId="77777777" w:rsidR="00D960D4" w:rsidRDefault="00D960D4" w:rsidP="00D960D4"/>
    <w:p w14:paraId="40605853" w14:textId="77777777" w:rsidR="00D960D4" w:rsidRDefault="00D960D4" w:rsidP="00D960D4"/>
    <w:p w14:paraId="40605854" w14:textId="77777777" w:rsidR="00D960D4" w:rsidRDefault="00D960D4" w:rsidP="00D960D4"/>
    <w:p w14:paraId="40605855" w14:textId="77777777" w:rsidR="00D960D4" w:rsidRDefault="00D960D4" w:rsidP="00D960D4"/>
    <w:p w14:paraId="40605856" w14:textId="77777777" w:rsidR="00D960D4" w:rsidRDefault="00D960D4" w:rsidP="00D960D4"/>
    <w:p w14:paraId="40605857" w14:textId="77777777" w:rsidR="00D960D4" w:rsidRDefault="00D960D4" w:rsidP="00D960D4"/>
    <w:p w14:paraId="40605858" w14:textId="77777777" w:rsidR="00D960D4" w:rsidRDefault="00D960D4" w:rsidP="00D960D4"/>
    <w:p w14:paraId="40605859" w14:textId="77777777" w:rsidR="00D960D4" w:rsidRDefault="00D960D4" w:rsidP="00D960D4"/>
    <w:p w14:paraId="4060585A" w14:textId="77777777" w:rsidR="00D960D4" w:rsidRDefault="00D960D4" w:rsidP="00D960D4"/>
    <w:p w14:paraId="4060585B" w14:textId="77777777" w:rsidR="00D960D4" w:rsidRDefault="00D960D4" w:rsidP="00D960D4"/>
    <w:p w14:paraId="4060585C" w14:textId="77777777" w:rsidR="00D960D4" w:rsidRDefault="00D960D4" w:rsidP="00D960D4"/>
    <w:p w14:paraId="4060585D" w14:textId="77777777" w:rsidR="00D960D4" w:rsidRDefault="00D960D4" w:rsidP="00D960D4"/>
    <w:p w14:paraId="4060585E" w14:textId="77777777" w:rsidR="00D960D4" w:rsidRPr="00713EF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  <w:r w:rsidRPr="00713EF3">
        <w:rPr>
          <w:sz w:val="26"/>
          <w:szCs w:val="26"/>
        </w:rPr>
        <w:lastRenderedPageBreak/>
        <w:t>Приложение 2</w:t>
      </w:r>
    </w:p>
    <w:p w14:paraId="4060585F" w14:textId="77777777" w:rsidR="00D960D4" w:rsidRPr="00713EF3" w:rsidRDefault="00D960D4" w:rsidP="00D960D4">
      <w:pPr>
        <w:tabs>
          <w:tab w:val="left" w:pos="7020"/>
        </w:tabs>
        <w:ind w:left="6840"/>
        <w:rPr>
          <w:sz w:val="26"/>
          <w:szCs w:val="26"/>
        </w:rPr>
      </w:pPr>
      <w:r w:rsidRPr="00713EF3">
        <w:rPr>
          <w:sz w:val="26"/>
          <w:szCs w:val="26"/>
        </w:rPr>
        <w:t>к муниципальной программе</w:t>
      </w:r>
    </w:p>
    <w:p w14:paraId="40605860" w14:textId="77777777" w:rsidR="00D960D4" w:rsidRDefault="00D960D4" w:rsidP="00D960D4">
      <w:pPr>
        <w:shd w:val="clear" w:color="auto" w:fill="FFFFFF"/>
        <w:ind w:right="-173" w:firstLine="709"/>
        <w:jc w:val="right"/>
        <w:rPr>
          <w:spacing w:val="-4"/>
          <w:sz w:val="26"/>
          <w:szCs w:val="26"/>
        </w:rPr>
      </w:pPr>
    </w:p>
    <w:p w14:paraId="40605861" w14:textId="77777777" w:rsidR="00D960D4" w:rsidRPr="00E77225" w:rsidRDefault="00D960D4" w:rsidP="00D960D4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Дополнительный перечень работ</w:t>
      </w:r>
    </w:p>
    <w:p w14:paraId="40605862" w14:textId="77777777" w:rsidR="00D960D4" w:rsidRPr="00E77225" w:rsidRDefault="00D960D4" w:rsidP="00D960D4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по благоустройству дворовых территорий</w:t>
      </w:r>
    </w:p>
    <w:p w14:paraId="40605863" w14:textId="77777777" w:rsidR="00D960D4" w:rsidRPr="00E77225" w:rsidRDefault="00D960D4" w:rsidP="00D960D4">
      <w:pPr>
        <w:pStyle w:val="Default"/>
        <w:jc w:val="center"/>
        <w:rPr>
          <w:sz w:val="26"/>
          <w:szCs w:val="26"/>
        </w:rPr>
      </w:pPr>
      <w:r w:rsidRPr="008F6EEB">
        <w:rPr>
          <w:sz w:val="26"/>
          <w:szCs w:val="26"/>
        </w:rPr>
        <w:t>многоквартирных домов</w:t>
      </w:r>
    </w:p>
    <w:p w14:paraId="40605864" w14:textId="77777777" w:rsidR="00D960D4" w:rsidRPr="00E77225" w:rsidRDefault="00D960D4" w:rsidP="00D960D4">
      <w:pPr>
        <w:pStyle w:val="Default"/>
        <w:jc w:val="center"/>
        <w:rPr>
          <w:sz w:val="26"/>
          <w:szCs w:val="2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D960D4" w:rsidRPr="00E77225" w14:paraId="40605866" w14:textId="77777777" w:rsidTr="000E792D">
        <w:trPr>
          <w:trHeight w:val="853"/>
        </w:trPr>
        <w:tc>
          <w:tcPr>
            <w:tcW w:w="9215" w:type="dxa"/>
            <w:shd w:val="clear" w:color="auto" w:fill="auto"/>
          </w:tcPr>
          <w:p w14:paraId="40605865" w14:textId="77777777" w:rsidR="00D960D4" w:rsidRPr="00E77225" w:rsidRDefault="00D960D4" w:rsidP="000E792D">
            <w:pPr>
              <w:ind w:left="108"/>
              <w:jc w:val="center"/>
              <w:rPr>
                <w:b/>
                <w:sz w:val="26"/>
                <w:szCs w:val="26"/>
              </w:rPr>
            </w:pPr>
            <w:r w:rsidRPr="00E77225">
              <w:rPr>
                <w:b/>
                <w:sz w:val="26"/>
                <w:szCs w:val="26"/>
              </w:rPr>
              <w:t>Виды работ</w:t>
            </w:r>
          </w:p>
        </w:tc>
      </w:tr>
      <w:tr w:rsidR="00D960D4" w:rsidRPr="00E77225" w14:paraId="40605871" w14:textId="77777777" w:rsidTr="000E792D">
        <w:trPr>
          <w:trHeight w:val="853"/>
        </w:trPr>
        <w:tc>
          <w:tcPr>
            <w:tcW w:w="9215" w:type="dxa"/>
            <w:shd w:val="clear" w:color="auto" w:fill="auto"/>
          </w:tcPr>
          <w:p w14:paraId="40605867" w14:textId="77777777" w:rsidR="00D960D4" w:rsidRPr="00D63397" w:rsidRDefault="00D960D4" w:rsidP="000E79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63397">
              <w:rPr>
                <w:sz w:val="26"/>
                <w:szCs w:val="26"/>
              </w:rPr>
              <w:t xml:space="preserve">) оборудование детских и (или) спортивных площадок; </w:t>
            </w:r>
          </w:p>
          <w:p w14:paraId="40605868" w14:textId="77777777" w:rsidR="00D960D4" w:rsidRPr="00D63397" w:rsidRDefault="00D960D4" w:rsidP="000E79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6339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устройство</w:t>
            </w:r>
            <w:r w:rsidRPr="00D63397">
              <w:rPr>
                <w:sz w:val="26"/>
                <w:szCs w:val="26"/>
              </w:rPr>
              <w:t xml:space="preserve"> автомобильных парковок; </w:t>
            </w:r>
          </w:p>
          <w:p w14:paraId="40605869" w14:textId="77777777" w:rsidR="00D960D4" w:rsidRDefault="00D960D4" w:rsidP="000E79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63397">
              <w:rPr>
                <w:sz w:val="26"/>
                <w:szCs w:val="26"/>
              </w:rPr>
              <w:t>) озеленение</w:t>
            </w:r>
            <w:r>
              <w:rPr>
                <w:sz w:val="26"/>
                <w:szCs w:val="26"/>
              </w:rPr>
              <w:t xml:space="preserve"> дворовых территорий</w:t>
            </w:r>
            <w:r w:rsidRPr="00D63397">
              <w:rPr>
                <w:sz w:val="26"/>
                <w:szCs w:val="26"/>
              </w:rPr>
              <w:t xml:space="preserve">; </w:t>
            </w:r>
          </w:p>
          <w:p w14:paraId="4060586A" w14:textId="77777777" w:rsidR="00D960D4" w:rsidRPr="00D63397" w:rsidRDefault="00D960D4" w:rsidP="000E79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 дворовых территорий;</w:t>
            </w:r>
          </w:p>
          <w:p w14:paraId="4060586B" w14:textId="77777777" w:rsidR="00D960D4" w:rsidRPr="00273E67" w:rsidRDefault="00D960D4" w:rsidP="000E792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73E6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снос строений и сооружений вспомогательного использования, являющихся общим имуществом собственников помещений в многоквартирном доме</w:t>
            </w:r>
            <w:r w:rsidRPr="00273E67">
              <w:rPr>
                <w:sz w:val="26"/>
                <w:szCs w:val="26"/>
              </w:rPr>
              <w:t xml:space="preserve">; </w:t>
            </w:r>
          </w:p>
          <w:p w14:paraId="4060586C" w14:textId="77777777" w:rsidR="00D960D4" w:rsidRPr="00273E67" w:rsidRDefault="00D960D4" w:rsidP="000E792D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6) устройство пандусов</w:t>
            </w:r>
            <w:r w:rsidRPr="00273E67">
              <w:rPr>
                <w:color w:val="auto"/>
                <w:sz w:val="26"/>
                <w:szCs w:val="26"/>
              </w:rPr>
              <w:t xml:space="preserve">; </w:t>
            </w:r>
          </w:p>
          <w:p w14:paraId="4060586D" w14:textId="77777777" w:rsidR="00D960D4" w:rsidRDefault="00D960D4" w:rsidP="000E792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  <w:r w:rsidRPr="00273E67">
              <w:rPr>
                <w:color w:val="auto"/>
                <w:sz w:val="26"/>
                <w:szCs w:val="26"/>
              </w:rPr>
              <w:t>) устройство контейнерн</w:t>
            </w:r>
            <w:r>
              <w:rPr>
                <w:color w:val="auto"/>
                <w:sz w:val="26"/>
                <w:szCs w:val="26"/>
              </w:rPr>
              <w:t>ых</w:t>
            </w:r>
            <w:r w:rsidRPr="00273E67">
              <w:rPr>
                <w:color w:val="auto"/>
                <w:sz w:val="26"/>
                <w:szCs w:val="26"/>
              </w:rPr>
              <w:t xml:space="preserve"> площад</w:t>
            </w:r>
            <w:r>
              <w:rPr>
                <w:color w:val="auto"/>
                <w:sz w:val="26"/>
                <w:szCs w:val="26"/>
              </w:rPr>
              <w:t>ок;</w:t>
            </w:r>
          </w:p>
          <w:p w14:paraId="4060586E" w14:textId="77777777" w:rsidR="00D960D4" w:rsidRDefault="00D960D4" w:rsidP="000E792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8) устройство пешеходных дорожек;</w:t>
            </w:r>
          </w:p>
          <w:p w14:paraId="4060586F" w14:textId="77777777" w:rsidR="00D960D4" w:rsidRDefault="00D960D4" w:rsidP="000E792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9) устройство иных малых архитектурных форм.</w:t>
            </w:r>
          </w:p>
          <w:p w14:paraId="40605870" w14:textId="77777777" w:rsidR="00D960D4" w:rsidRPr="00E77225" w:rsidRDefault="00D960D4" w:rsidP="000E792D">
            <w:pPr>
              <w:pStyle w:val="Default"/>
              <w:jc w:val="both"/>
              <w:rPr>
                <w:b/>
              </w:rPr>
            </w:pPr>
          </w:p>
        </w:tc>
      </w:tr>
    </w:tbl>
    <w:p w14:paraId="40605872" w14:textId="77777777" w:rsidR="00D960D4" w:rsidRPr="00E77225" w:rsidRDefault="00D960D4" w:rsidP="00D960D4">
      <w:pPr>
        <w:pStyle w:val="Default"/>
        <w:jc w:val="center"/>
        <w:rPr>
          <w:sz w:val="26"/>
          <w:szCs w:val="26"/>
        </w:rPr>
      </w:pPr>
    </w:p>
    <w:p w14:paraId="40605873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4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5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6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7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8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9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A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B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C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D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E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7F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0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1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2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3" w14:textId="77777777" w:rsidR="00D960D4" w:rsidRPr="00E77225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4" w14:textId="77777777" w:rsidR="00D960D4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5" w14:textId="77777777" w:rsidR="00D960D4" w:rsidRDefault="00D960D4" w:rsidP="00D960D4">
      <w:pPr>
        <w:widowControl w:val="0"/>
        <w:suppressAutoHyphens/>
        <w:jc w:val="right"/>
        <w:rPr>
          <w:sz w:val="26"/>
          <w:szCs w:val="26"/>
          <w:lang w:eastAsia="ar-SA"/>
        </w:rPr>
      </w:pPr>
    </w:p>
    <w:p w14:paraId="40605886" w14:textId="77777777" w:rsidR="00D960D4" w:rsidRPr="009728BE" w:rsidRDefault="00D960D4" w:rsidP="00D960D4">
      <w:pPr>
        <w:rPr>
          <w:szCs w:val="28"/>
        </w:rPr>
      </w:pPr>
    </w:p>
    <w:p w14:paraId="40605887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88" w14:textId="77777777" w:rsidR="00ED48CF" w:rsidRDefault="00ED48CF" w:rsidP="00D960D4">
      <w:pPr>
        <w:ind w:firstLine="142"/>
        <w:jc w:val="center"/>
        <w:rPr>
          <w:szCs w:val="28"/>
        </w:rPr>
      </w:pPr>
    </w:p>
    <w:p w14:paraId="40605889" w14:textId="77777777" w:rsidR="00ED48CF" w:rsidRDefault="00ED48CF" w:rsidP="00D960D4">
      <w:pPr>
        <w:ind w:firstLine="142"/>
        <w:jc w:val="center"/>
        <w:rPr>
          <w:szCs w:val="28"/>
        </w:rPr>
      </w:pPr>
    </w:p>
    <w:p w14:paraId="4060588A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8B" w14:textId="77777777" w:rsidR="00D960D4" w:rsidRDefault="00D960D4" w:rsidP="00D960D4">
      <w:pPr>
        <w:ind w:firstLine="142"/>
        <w:jc w:val="center"/>
        <w:rPr>
          <w:szCs w:val="28"/>
        </w:rPr>
      </w:pPr>
    </w:p>
    <w:p w14:paraId="4060588C" w14:textId="77777777" w:rsidR="00D960D4" w:rsidRPr="009728BE" w:rsidRDefault="00D960D4" w:rsidP="00D960D4">
      <w:pPr>
        <w:ind w:firstLine="142"/>
        <w:jc w:val="center"/>
        <w:rPr>
          <w:szCs w:val="28"/>
        </w:rPr>
      </w:pPr>
    </w:p>
    <w:p w14:paraId="4060588D" w14:textId="77777777" w:rsidR="00ED48CF" w:rsidRPr="00940AF1" w:rsidRDefault="00ED48CF" w:rsidP="00ED48CF">
      <w:pPr>
        <w:tabs>
          <w:tab w:val="left" w:pos="7020"/>
        </w:tabs>
        <w:ind w:left="6840"/>
        <w:rPr>
          <w:sz w:val="26"/>
          <w:szCs w:val="26"/>
        </w:rPr>
      </w:pPr>
      <w:r w:rsidRPr="00940AF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14:paraId="4060588E" w14:textId="77777777" w:rsidR="00ED48CF" w:rsidRPr="0000061E" w:rsidRDefault="00ED48CF" w:rsidP="00ED48CF">
      <w:pPr>
        <w:tabs>
          <w:tab w:val="left" w:pos="7020"/>
        </w:tabs>
        <w:ind w:left="6840"/>
        <w:rPr>
          <w:sz w:val="26"/>
          <w:szCs w:val="26"/>
        </w:rPr>
      </w:pPr>
      <w:r w:rsidRPr="0000061E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</w:t>
      </w:r>
      <w:r w:rsidRPr="0000061E">
        <w:rPr>
          <w:sz w:val="26"/>
          <w:szCs w:val="26"/>
        </w:rPr>
        <w:t xml:space="preserve"> программе</w:t>
      </w:r>
    </w:p>
    <w:p w14:paraId="4060588F" w14:textId="77777777" w:rsidR="00ED48CF" w:rsidRDefault="00ED48CF" w:rsidP="00ED48CF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</w:p>
    <w:p w14:paraId="40605890" w14:textId="77777777" w:rsidR="00ED48CF" w:rsidRPr="004210A5" w:rsidRDefault="00ED48CF" w:rsidP="00ED48CF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АДРЕСНЫЙ ПЕРЕЧЕНЬ</w:t>
      </w:r>
    </w:p>
    <w:p w14:paraId="40605891" w14:textId="77777777" w:rsidR="00ED48CF" w:rsidRDefault="00ED48CF" w:rsidP="00ED48CF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дворовых территорий</w:t>
      </w:r>
      <w:r w:rsidRPr="000E4CC2">
        <w:rPr>
          <w:color w:val="000000"/>
          <w:sz w:val="26"/>
          <w:szCs w:val="26"/>
          <w:lang w:bidi="ru-RU"/>
        </w:rPr>
        <w:t xml:space="preserve"> </w:t>
      </w:r>
      <w:r w:rsidRPr="00994D48">
        <w:rPr>
          <w:color w:val="000000"/>
          <w:sz w:val="26"/>
          <w:szCs w:val="26"/>
          <w:lang w:bidi="ru-RU"/>
        </w:rPr>
        <w:t>многоквартирн</w:t>
      </w:r>
      <w:r>
        <w:rPr>
          <w:color w:val="000000"/>
          <w:sz w:val="26"/>
          <w:szCs w:val="26"/>
          <w:lang w:bidi="ru-RU"/>
        </w:rPr>
        <w:t>ых</w:t>
      </w:r>
      <w:r w:rsidRPr="00994D48">
        <w:rPr>
          <w:color w:val="000000"/>
          <w:sz w:val="26"/>
          <w:szCs w:val="26"/>
          <w:lang w:bidi="ru-RU"/>
        </w:rPr>
        <w:t xml:space="preserve"> дом</w:t>
      </w:r>
      <w:r>
        <w:rPr>
          <w:color w:val="000000"/>
          <w:sz w:val="26"/>
          <w:szCs w:val="26"/>
          <w:lang w:bidi="ru-RU"/>
        </w:rPr>
        <w:t>ов</w:t>
      </w:r>
      <w:r w:rsidRPr="004210A5">
        <w:rPr>
          <w:sz w:val="26"/>
          <w:szCs w:val="26"/>
          <w:lang w:eastAsia="ar-SA"/>
        </w:rPr>
        <w:t xml:space="preserve">, </w:t>
      </w:r>
    </w:p>
    <w:p w14:paraId="40605892" w14:textId="77777777" w:rsidR="00ED48CF" w:rsidRPr="00602D94" w:rsidRDefault="00ED48CF" w:rsidP="00ED48CF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подлежащих благоустройству</w:t>
      </w:r>
      <w:r>
        <w:rPr>
          <w:sz w:val="26"/>
          <w:szCs w:val="26"/>
          <w:lang w:eastAsia="ar-SA"/>
        </w:rPr>
        <w:t xml:space="preserve"> </w:t>
      </w:r>
      <w:r w:rsidRPr="00602D94">
        <w:rPr>
          <w:sz w:val="26"/>
          <w:szCs w:val="26"/>
          <w:lang w:eastAsia="ar-SA"/>
        </w:rPr>
        <w:t>в 201</w:t>
      </w:r>
      <w:r>
        <w:rPr>
          <w:sz w:val="26"/>
          <w:szCs w:val="26"/>
          <w:lang w:eastAsia="ar-SA"/>
        </w:rPr>
        <w:t>9</w:t>
      </w:r>
      <w:r w:rsidRPr="00602D94">
        <w:rPr>
          <w:sz w:val="26"/>
          <w:szCs w:val="26"/>
          <w:lang w:eastAsia="ar-SA"/>
        </w:rPr>
        <w:t xml:space="preserve"> – 202</w:t>
      </w:r>
      <w:r>
        <w:rPr>
          <w:sz w:val="26"/>
          <w:szCs w:val="26"/>
          <w:lang w:eastAsia="ar-SA"/>
        </w:rPr>
        <w:t>4</w:t>
      </w:r>
      <w:r w:rsidRPr="00602D94">
        <w:rPr>
          <w:sz w:val="26"/>
          <w:szCs w:val="26"/>
          <w:lang w:eastAsia="ar-SA"/>
        </w:rPr>
        <w:t xml:space="preserve"> годах</w:t>
      </w:r>
    </w:p>
    <w:p w14:paraId="40605893" w14:textId="77777777" w:rsidR="00ED48CF" w:rsidRPr="004210A5" w:rsidRDefault="00ED48CF" w:rsidP="00ED48CF">
      <w:pPr>
        <w:widowControl w:val="0"/>
        <w:suppressAutoHyphens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2019 год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8"/>
        <w:gridCol w:w="1950"/>
        <w:gridCol w:w="2042"/>
        <w:gridCol w:w="1514"/>
        <w:gridCol w:w="1602"/>
        <w:gridCol w:w="1945"/>
      </w:tblGrid>
      <w:tr w:rsidR="00ED48CF" w:rsidRPr="004210A5" w14:paraId="4060589B" w14:textId="77777777" w:rsidTr="00ED48CF">
        <w:trPr>
          <w:trHeight w:val="1192"/>
        </w:trPr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4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№</w:t>
            </w:r>
          </w:p>
          <w:p w14:paraId="40605895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П</w:t>
            </w:r>
            <w:r w:rsidRPr="004210A5">
              <w:rPr>
                <w:sz w:val="26"/>
                <w:szCs w:val="26"/>
                <w:lang w:eastAsia="ar-SA"/>
              </w:rPr>
              <w:t>п</w:t>
            </w:r>
            <w:proofErr w:type="spellEnd"/>
            <w:r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6" w14:textId="77777777" w:rsidR="00ED48CF" w:rsidRPr="004210A5" w:rsidRDefault="00ED48CF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Адрес дворовой территории многоквартирного дома (наименование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7" w14:textId="77777777" w:rsidR="00ED48CF" w:rsidRPr="004210A5" w:rsidRDefault="00ED48CF" w:rsidP="00567100">
            <w:pPr>
              <w:widowControl w:val="0"/>
              <w:suppressAutoHyphens/>
              <w:ind w:hanging="22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8" w14:textId="77777777" w:rsidR="00ED48CF" w:rsidRPr="004210A5" w:rsidRDefault="00ED48CF" w:rsidP="00567100">
            <w:pPr>
              <w:widowControl w:val="0"/>
              <w:suppressAutoHyphens/>
              <w:ind w:firstLine="63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9" w14:textId="77777777" w:rsidR="00ED48CF" w:rsidRPr="004210A5" w:rsidRDefault="00ED48CF" w:rsidP="00567100">
            <w:pPr>
              <w:widowControl w:val="0"/>
              <w:suppressAutoHyphens/>
              <w:ind w:hanging="27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14:paraId="4060589A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тыс. руб.</w:t>
            </w:r>
          </w:p>
        </w:tc>
      </w:tr>
      <w:tr w:rsidR="00ED48CF" w:rsidRPr="004210A5" w14:paraId="406058A3" w14:textId="77777777" w:rsidTr="00ED48CF"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C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D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E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9F" w14:textId="77777777" w:rsidR="00ED48CF" w:rsidRPr="004210A5" w:rsidRDefault="00ED48CF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согласно минимальному перечню</w:t>
            </w:r>
          </w:p>
          <w:p w14:paraId="406058A0" w14:textId="77777777" w:rsidR="00ED48CF" w:rsidRPr="004210A5" w:rsidRDefault="00ED48CF" w:rsidP="00567100">
            <w:pPr>
              <w:widowControl w:val="0"/>
              <w:suppressAutoHyphens/>
              <w:ind w:firstLine="77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A1" w14:textId="77777777" w:rsidR="00ED48CF" w:rsidRPr="004210A5" w:rsidRDefault="00ED48CF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A2" w14:textId="77777777" w:rsidR="00ED48CF" w:rsidRPr="004210A5" w:rsidRDefault="00ED48CF" w:rsidP="00567100">
            <w:pPr>
              <w:widowControl w:val="0"/>
              <w:suppressAutoHyphens/>
              <w:ind w:firstLine="539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ED48CF" w:rsidRPr="004210A5" w14:paraId="406058AA" w14:textId="77777777" w:rsidTr="00ED48CF"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4" w14:textId="77777777" w:rsidR="00ED48CF" w:rsidRPr="004210A5" w:rsidRDefault="00ED48CF" w:rsidP="00ED48CF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5" w14:textId="77777777" w:rsidR="00ED48CF" w:rsidRPr="004210A5" w:rsidRDefault="00ED48CF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572A3">
              <w:rPr>
                <w:sz w:val="20"/>
              </w:rPr>
              <w:t>Благоустройство дворовой территории по адресу: ул. Набережная д. №9,10 р.п. Красный Профинтерн в СП Красный Профинтерн Некрасовского МР Ярославской области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A6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7" w14:textId="77777777" w:rsidR="00ED48CF" w:rsidRPr="004210A5" w:rsidRDefault="00ED48CF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0"/>
              </w:rPr>
              <w:t>Ремонт а/б покрытия, ремонт автомобильной парковки, установка МАФ, установка светильников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8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A9" w14:textId="77777777" w:rsidR="00ED48CF" w:rsidRPr="00ED48CF" w:rsidRDefault="00ED48CF" w:rsidP="00567100">
            <w:pPr>
              <w:widowControl w:val="0"/>
              <w:suppressAutoHyphens/>
              <w:ind w:firstLine="53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1 445, 416</w:t>
            </w:r>
            <w:r w:rsidRPr="00ED48CF">
              <w:rPr>
                <w:sz w:val="24"/>
                <w:szCs w:val="24"/>
              </w:rPr>
              <w:t>16</w:t>
            </w:r>
          </w:p>
        </w:tc>
      </w:tr>
      <w:tr w:rsidR="00ED48CF" w:rsidRPr="004210A5" w14:paraId="406058B1" w14:textId="77777777" w:rsidTr="00ED48CF"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B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8AC" w14:textId="77777777" w:rsidR="00ED48CF" w:rsidRPr="004210A5" w:rsidRDefault="00ED48CF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Итого</w:t>
            </w:r>
            <w:r>
              <w:rPr>
                <w:sz w:val="26"/>
                <w:szCs w:val="26"/>
                <w:lang w:eastAsia="ar-SA"/>
              </w:rPr>
              <w:t>: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AD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E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AF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0" w14:textId="77777777" w:rsidR="00ED48CF" w:rsidRPr="004210A5" w:rsidRDefault="00ED48C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1 445, 416</w:t>
            </w:r>
            <w:r w:rsidRPr="00ED48CF">
              <w:rPr>
                <w:sz w:val="24"/>
                <w:szCs w:val="24"/>
              </w:rPr>
              <w:t>16</w:t>
            </w:r>
          </w:p>
        </w:tc>
      </w:tr>
      <w:tr w:rsidR="00ED48CF" w:rsidRPr="004210A5" w14:paraId="406058B3" w14:textId="77777777" w:rsidTr="00ED48C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B2" w14:textId="77777777" w:rsidR="00ED48CF" w:rsidRDefault="00ED48CF" w:rsidP="00567100">
            <w:pPr>
              <w:widowControl w:val="0"/>
              <w:suppressAutoHyphens/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236FF" w:rsidRPr="004210A5" w14:paraId="406058BA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B4" w14:textId="77777777" w:rsidR="004236FF" w:rsidRPr="004210A5" w:rsidRDefault="005D2DD2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B5" w14:textId="77777777" w:rsidR="004236FF" w:rsidRPr="006E101B" w:rsidRDefault="004236FF" w:rsidP="00567100">
            <w:pPr>
              <w:rPr>
                <w:bCs/>
                <w:sz w:val="20"/>
              </w:rPr>
            </w:pPr>
            <w:r w:rsidRPr="006E101B">
              <w:rPr>
                <w:bCs/>
                <w:sz w:val="20"/>
              </w:rPr>
              <w:t>Благоустройство дворовой территории по адресу: пер. Советский д. №1 р.п. Красный Профинтерн в СП Красный Профинтерн Некрасовского МР Ярославской области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6" w14:textId="77777777" w:rsidR="004236FF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7" w14:textId="77777777" w:rsidR="004236FF" w:rsidRDefault="004236FF" w:rsidP="004236FF">
            <w:r w:rsidRPr="00213259">
              <w:rPr>
                <w:sz w:val="20"/>
              </w:rPr>
              <w:t xml:space="preserve">Ремонт а/б покрытия, ремонт автомобильной парковки, установка МАФ,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B8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9" w14:textId="77777777" w:rsidR="004236FF" w:rsidRPr="004236FF" w:rsidRDefault="002F59BA" w:rsidP="00567100">
            <w:pPr>
              <w:rPr>
                <w:sz w:val="24"/>
                <w:szCs w:val="24"/>
              </w:rPr>
            </w:pPr>
            <w:r>
              <w:rPr>
                <w:sz w:val="20"/>
              </w:rPr>
              <w:t>733 604,59</w:t>
            </w:r>
          </w:p>
        </w:tc>
      </w:tr>
      <w:tr w:rsidR="004236FF" w:rsidRPr="004210A5" w14:paraId="406058C1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BB" w14:textId="77777777" w:rsidR="004236FF" w:rsidRPr="004210A5" w:rsidRDefault="005D2DD2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BC" w14:textId="77777777" w:rsidR="004236FF" w:rsidRPr="006E101B" w:rsidRDefault="004236FF" w:rsidP="00567100">
            <w:r w:rsidRPr="006E101B">
              <w:rPr>
                <w:bCs/>
                <w:sz w:val="20"/>
              </w:rPr>
              <w:t>Благоустройство дворовой территории по адресу: пер. Советский д. №2 р.п. Красный Профинтерн в СП Красный Профинтерн Некрасовского МР Ярославской области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D" w14:textId="77777777" w:rsidR="004236FF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BE" w14:textId="77777777" w:rsidR="004236FF" w:rsidRDefault="004236FF" w:rsidP="004236FF">
            <w:r w:rsidRPr="00213259">
              <w:rPr>
                <w:sz w:val="20"/>
              </w:rPr>
              <w:t xml:space="preserve">Ремонт а/б покрытия, ремонт автомобильной парковки, установка МАФ,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BF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0" w14:textId="77777777" w:rsidR="004236FF" w:rsidRPr="004236FF" w:rsidRDefault="002F59BA" w:rsidP="00567100">
            <w:pPr>
              <w:rPr>
                <w:sz w:val="24"/>
                <w:szCs w:val="24"/>
              </w:rPr>
            </w:pPr>
            <w:r>
              <w:rPr>
                <w:sz w:val="20"/>
              </w:rPr>
              <w:t>523 068,59</w:t>
            </w:r>
          </w:p>
        </w:tc>
      </w:tr>
      <w:tr w:rsidR="004236FF" w:rsidRPr="004210A5" w14:paraId="406058C9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C2" w14:textId="77777777" w:rsidR="004236FF" w:rsidRPr="004210A5" w:rsidRDefault="005D2DD2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C3" w14:textId="77777777" w:rsidR="004236FF" w:rsidRPr="006E101B" w:rsidRDefault="004236FF" w:rsidP="00567100">
            <w:pPr>
              <w:rPr>
                <w:bCs/>
                <w:sz w:val="20"/>
              </w:rPr>
            </w:pPr>
            <w:r w:rsidRPr="006E101B">
              <w:rPr>
                <w:bCs/>
                <w:sz w:val="20"/>
              </w:rPr>
              <w:t xml:space="preserve">Благоустройство дворовой территории по адресу: ул. </w:t>
            </w:r>
            <w:r w:rsidRPr="006E101B">
              <w:rPr>
                <w:bCs/>
                <w:sz w:val="20"/>
              </w:rPr>
              <w:lastRenderedPageBreak/>
              <w:t>Майская д. №2 д. Заболотье в СП Красный Профинтерн Некрасовского МР Ярославской области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4" w14:textId="77777777" w:rsidR="004236FF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36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5" w14:textId="77777777" w:rsidR="004236FF" w:rsidRDefault="004236FF" w:rsidP="004236FF">
            <w:pPr>
              <w:rPr>
                <w:sz w:val="20"/>
              </w:rPr>
            </w:pPr>
            <w:r w:rsidRPr="00213259">
              <w:rPr>
                <w:sz w:val="20"/>
              </w:rPr>
              <w:t xml:space="preserve">Ремонт а/б покрытия, ремонт </w:t>
            </w:r>
            <w:r w:rsidRPr="00213259">
              <w:rPr>
                <w:sz w:val="20"/>
              </w:rPr>
              <w:lastRenderedPageBreak/>
              <w:t xml:space="preserve">автомобильной парковки, установка МАФ, </w:t>
            </w:r>
          </w:p>
          <w:p w14:paraId="406058C6" w14:textId="77777777" w:rsidR="00553021" w:rsidRDefault="00553021" w:rsidP="004236FF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C7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8" w14:textId="77777777" w:rsidR="004236FF" w:rsidRPr="004236FF" w:rsidRDefault="002F59BA" w:rsidP="00567100">
            <w:pPr>
              <w:rPr>
                <w:sz w:val="24"/>
                <w:szCs w:val="24"/>
              </w:rPr>
            </w:pPr>
            <w:r>
              <w:rPr>
                <w:sz w:val="20"/>
              </w:rPr>
              <w:t>524 533,82</w:t>
            </w:r>
          </w:p>
        </w:tc>
      </w:tr>
      <w:tr w:rsidR="00E60A43" w:rsidRPr="004210A5" w14:paraId="406058D0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CA" w14:textId="77777777" w:rsidR="00E60A43" w:rsidRDefault="00E60A43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CB" w14:textId="77777777" w:rsidR="00E60A43" w:rsidRPr="00E60A43" w:rsidRDefault="00E60A43" w:rsidP="00567100">
            <w:pPr>
              <w:rPr>
                <w:bCs/>
                <w:sz w:val="26"/>
                <w:szCs w:val="26"/>
              </w:rPr>
            </w:pPr>
            <w:r w:rsidRPr="00E60A43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C" w14:textId="77777777" w:rsidR="00E60A43" w:rsidRDefault="00E60A43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D" w14:textId="77777777" w:rsidR="00E60A43" w:rsidRPr="00213259" w:rsidRDefault="00E60A43" w:rsidP="004236FF">
            <w:pPr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CE" w14:textId="77777777" w:rsidR="00E60A43" w:rsidRPr="004210A5" w:rsidRDefault="00E60A43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CF" w14:textId="77777777" w:rsidR="00E60A43" w:rsidRDefault="00E60A43" w:rsidP="00567100">
            <w:pPr>
              <w:rPr>
                <w:sz w:val="20"/>
              </w:rPr>
            </w:pPr>
            <w:r>
              <w:rPr>
                <w:sz w:val="20"/>
              </w:rPr>
              <w:t>1 781 207,00</w:t>
            </w:r>
          </w:p>
        </w:tc>
      </w:tr>
      <w:tr w:rsidR="00E60A43" w:rsidRPr="004210A5" w14:paraId="406058D2" w14:textId="77777777" w:rsidTr="00E60A4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D1" w14:textId="77777777" w:rsidR="00E60A43" w:rsidRDefault="00E60A43" w:rsidP="00567100">
            <w:pPr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</w:tr>
      <w:tr w:rsidR="00553021" w:rsidRPr="004210A5" w14:paraId="406058DC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D3" w14:textId="77777777" w:rsidR="00553021" w:rsidRDefault="00E60A43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D4" w14:textId="77777777" w:rsidR="00553021" w:rsidRPr="00BD151D" w:rsidRDefault="00553021" w:rsidP="00553021">
            <w:pPr>
              <w:jc w:val="both"/>
              <w:rPr>
                <w:sz w:val="20"/>
              </w:rPr>
            </w:pPr>
            <w:r w:rsidRPr="00BD151D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8D5" w14:textId="77777777" w:rsidR="00553021" w:rsidRPr="00014282" w:rsidRDefault="00553021" w:rsidP="00553021">
            <w:pPr>
              <w:rPr>
                <w:bCs/>
                <w:sz w:val="20"/>
              </w:rPr>
            </w:pPr>
            <w:r w:rsidRPr="00014282">
              <w:rPr>
                <w:bCs/>
                <w:sz w:val="20"/>
              </w:rPr>
              <w:t xml:space="preserve"> по адресу: ул. </w:t>
            </w:r>
            <w:r>
              <w:rPr>
                <w:bCs/>
                <w:sz w:val="20"/>
              </w:rPr>
              <w:t>Пионерская</w:t>
            </w:r>
            <w:r w:rsidRPr="00014282">
              <w:rPr>
                <w:bCs/>
                <w:sz w:val="20"/>
              </w:rPr>
              <w:t xml:space="preserve"> д. №</w:t>
            </w:r>
            <w:r>
              <w:rPr>
                <w:bCs/>
                <w:sz w:val="20"/>
              </w:rPr>
              <w:t>1</w:t>
            </w:r>
            <w:r w:rsidRPr="0001428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р.п. Красный Профинтерн</w:t>
            </w:r>
            <w:r w:rsidRPr="00014282">
              <w:rPr>
                <w:bCs/>
                <w:sz w:val="20"/>
              </w:rPr>
              <w:t xml:space="preserve"> в СП Красный Профинтерн Некрасовского МР Ярославской области</w:t>
            </w:r>
          </w:p>
          <w:p w14:paraId="406058D6" w14:textId="77777777" w:rsidR="00553021" w:rsidRPr="006E101B" w:rsidRDefault="00553021" w:rsidP="00567100">
            <w:pPr>
              <w:rPr>
                <w:bCs/>
                <w:sz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D7" w14:textId="77777777" w:rsidR="00553021" w:rsidRDefault="00553021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D8" w14:textId="77777777" w:rsidR="002F59BA" w:rsidRDefault="002F59BA" w:rsidP="002F59BA">
            <w:pPr>
              <w:rPr>
                <w:sz w:val="20"/>
              </w:rPr>
            </w:pPr>
            <w:r w:rsidRPr="00213259">
              <w:rPr>
                <w:sz w:val="20"/>
              </w:rPr>
              <w:t xml:space="preserve">Ремонт а/б покрытия, ремонт автомобильной парковки, установка МАФ, </w:t>
            </w:r>
            <w:r>
              <w:rPr>
                <w:sz w:val="20"/>
              </w:rPr>
              <w:t>устройство освещения</w:t>
            </w:r>
          </w:p>
          <w:p w14:paraId="406058D9" w14:textId="77777777" w:rsidR="00553021" w:rsidRPr="00213259" w:rsidRDefault="00553021" w:rsidP="004236FF">
            <w:pPr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DA" w14:textId="77777777" w:rsidR="00553021" w:rsidRPr="004210A5" w:rsidRDefault="00553021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DB" w14:textId="77777777" w:rsidR="00553021" w:rsidRDefault="00E60A43" w:rsidP="00567100">
            <w:pPr>
              <w:rPr>
                <w:sz w:val="24"/>
                <w:szCs w:val="24"/>
              </w:rPr>
            </w:pPr>
            <w:r w:rsidRPr="006C5451">
              <w:rPr>
                <w:sz w:val="20"/>
              </w:rPr>
              <w:t>2 755 475,96</w:t>
            </w:r>
          </w:p>
        </w:tc>
      </w:tr>
      <w:tr w:rsidR="004236FF" w:rsidRPr="004210A5" w14:paraId="406058E3" w14:textId="77777777" w:rsidTr="0056710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DD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8DE" w14:textId="77777777" w:rsidR="004236FF" w:rsidRPr="004210A5" w:rsidRDefault="004236FF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Итого</w:t>
            </w:r>
            <w:r>
              <w:rPr>
                <w:sz w:val="26"/>
                <w:szCs w:val="26"/>
                <w:lang w:eastAsia="ar-SA"/>
              </w:rPr>
              <w:t>: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DF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0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1" w14:textId="77777777" w:rsidR="004236FF" w:rsidRPr="004210A5" w:rsidRDefault="004236FF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E2" w14:textId="77777777" w:rsidR="004236FF" w:rsidRPr="004210A5" w:rsidRDefault="00E60A43" w:rsidP="004236FF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 w:rsidRPr="006C5451">
              <w:rPr>
                <w:sz w:val="20"/>
              </w:rPr>
              <w:t>2 755 475,96</w:t>
            </w:r>
          </w:p>
        </w:tc>
      </w:tr>
      <w:tr w:rsidR="00E60A43" w:rsidRPr="004210A5" w14:paraId="406058E5" w14:textId="77777777" w:rsidTr="00E60A4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4" w14:textId="77777777" w:rsidR="00E60A43" w:rsidRPr="006C5451" w:rsidRDefault="00E60A43" w:rsidP="004236FF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E60A43" w:rsidRPr="004210A5" w14:paraId="406058EF" w14:textId="77777777" w:rsidTr="00E3078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6" w14:textId="77777777" w:rsidR="00E60A43" w:rsidRPr="004210A5" w:rsidRDefault="00E60A43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E7" w14:textId="77777777" w:rsidR="00E60A43" w:rsidRPr="00BD4508" w:rsidRDefault="00E60A43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8E8" w14:textId="77777777" w:rsidR="00E60A43" w:rsidRPr="00BD4508" w:rsidRDefault="00E60A43" w:rsidP="00F04FCD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Набережная д. №23 р.п. Красный Профинтерн в СП Красный Профинтерн Некрасовского МР Ярославской области</w:t>
            </w:r>
          </w:p>
          <w:p w14:paraId="406058E9" w14:textId="77777777" w:rsidR="00E60A43" w:rsidRPr="00BD4508" w:rsidRDefault="00E60A43" w:rsidP="00F04FC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EA" w14:textId="77777777" w:rsidR="00E60A43" w:rsidRPr="00BD4508" w:rsidRDefault="00E60A43" w:rsidP="00F04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B" w14:textId="77777777" w:rsidR="00E60A43" w:rsidRDefault="00E60A43" w:rsidP="00E60A43">
            <w:pPr>
              <w:rPr>
                <w:sz w:val="20"/>
              </w:rPr>
            </w:pPr>
            <w:r w:rsidRPr="00213259">
              <w:rPr>
                <w:sz w:val="20"/>
              </w:rPr>
              <w:t xml:space="preserve">Ремонт а/б покрытия, ремонт автомобильной парковки, установка МАФ, </w:t>
            </w:r>
            <w:r>
              <w:rPr>
                <w:sz w:val="20"/>
              </w:rPr>
              <w:t>устройство освещения</w:t>
            </w:r>
          </w:p>
          <w:p w14:paraId="406058EC" w14:textId="77777777" w:rsidR="00E60A43" w:rsidRPr="004210A5" w:rsidRDefault="00E60A43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ED" w14:textId="77777777" w:rsidR="00E60A43" w:rsidRPr="004210A5" w:rsidRDefault="00E60A43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EE" w14:textId="77777777" w:rsidR="00E60A43" w:rsidRPr="006C5451" w:rsidRDefault="00E60A43" w:rsidP="004236FF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BD4508">
              <w:rPr>
                <w:sz w:val="20"/>
              </w:rPr>
              <w:t>1 021 496,00</w:t>
            </w:r>
          </w:p>
        </w:tc>
      </w:tr>
      <w:tr w:rsidR="00EE4E97" w:rsidRPr="004210A5" w14:paraId="406058F9" w14:textId="77777777" w:rsidTr="000E3072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F0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F1" w14:textId="77777777" w:rsidR="00EE4E97" w:rsidRPr="00BD4508" w:rsidRDefault="00EE4E97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8F2" w14:textId="77777777" w:rsidR="00EE4E97" w:rsidRPr="00BD4508" w:rsidRDefault="00EE4E97" w:rsidP="00F04FCD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Советская д. №18 р.п. Красный Профинтерн в СП Красный Профинтерн Некрасовского МР Ярославской области</w:t>
            </w:r>
          </w:p>
          <w:p w14:paraId="406058F3" w14:textId="77777777" w:rsidR="00EE4E97" w:rsidRPr="00BD4508" w:rsidRDefault="00EE4E97" w:rsidP="00F04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F4" w14:textId="77777777" w:rsidR="00EE4E97" w:rsidRPr="00BD4508" w:rsidRDefault="00EE4E97" w:rsidP="00F04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F5" w14:textId="77777777" w:rsidR="00EE4E97" w:rsidRDefault="00EE4E97" w:rsidP="00EE4E97">
            <w:pPr>
              <w:rPr>
                <w:sz w:val="20"/>
              </w:rPr>
            </w:pPr>
            <w:r w:rsidRPr="00213259">
              <w:rPr>
                <w:sz w:val="20"/>
              </w:rPr>
              <w:t>Ремонт а/б покрытия, ремонт автомоб</w:t>
            </w:r>
            <w:r>
              <w:rPr>
                <w:sz w:val="20"/>
              </w:rPr>
              <w:t>ильной парковки, установка МАФ</w:t>
            </w:r>
          </w:p>
          <w:p w14:paraId="406058F6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F7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F8" w14:textId="77777777" w:rsidR="00EE4E97" w:rsidRPr="006C5451" w:rsidRDefault="00EE4E97" w:rsidP="004236FF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BD4508">
              <w:rPr>
                <w:sz w:val="20"/>
              </w:rPr>
              <w:t>1 082 617,00</w:t>
            </w:r>
          </w:p>
        </w:tc>
      </w:tr>
      <w:tr w:rsidR="00EE4E97" w:rsidRPr="004210A5" w14:paraId="40605902" w14:textId="77777777" w:rsidTr="0041295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FA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8FB" w14:textId="77777777" w:rsidR="00EE4E97" w:rsidRPr="00BD4508" w:rsidRDefault="00EE4E97" w:rsidP="00F04FCD">
            <w:pPr>
              <w:jc w:val="both"/>
              <w:rPr>
                <w:sz w:val="20"/>
              </w:rPr>
            </w:pPr>
            <w:r w:rsidRPr="00BD4508">
              <w:rPr>
                <w:sz w:val="20"/>
              </w:rPr>
              <w:t>Благоустройство дворовой территории многоквартирного дома</w:t>
            </w:r>
          </w:p>
          <w:p w14:paraId="406058FC" w14:textId="77777777" w:rsidR="00EE4E97" w:rsidRPr="00BD4508" w:rsidRDefault="00EE4E97" w:rsidP="00F04FCD">
            <w:pPr>
              <w:rPr>
                <w:bCs/>
                <w:sz w:val="20"/>
              </w:rPr>
            </w:pPr>
            <w:r w:rsidRPr="00BD4508">
              <w:rPr>
                <w:bCs/>
                <w:sz w:val="20"/>
              </w:rPr>
              <w:t xml:space="preserve"> по адресу: ул. Набережная д. №12, №15 и ул. Советская д. №16 р.п. Красный Профинтерн в СП Красный </w:t>
            </w:r>
            <w:r w:rsidRPr="00BD4508">
              <w:rPr>
                <w:bCs/>
                <w:sz w:val="20"/>
              </w:rPr>
              <w:lastRenderedPageBreak/>
              <w:t>Профинтерн Некрасовского МР Ярославской области</w:t>
            </w:r>
          </w:p>
          <w:p w14:paraId="406058FD" w14:textId="77777777" w:rsidR="00EE4E97" w:rsidRPr="00BD4508" w:rsidRDefault="00EE4E97" w:rsidP="00F04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8FE" w14:textId="77777777" w:rsidR="00EE4E97" w:rsidRPr="00BD4508" w:rsidRDefault="00EE4E97" w:rsidP="00F04FC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8FF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 w:rsidRPr="00213259">
              <w:rPr>
                <w:sz w:val="20"/>
              </w:rPr>
              <w:t>Ремонт а/б покрытия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00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901" w14:textId="77777777" w:rsidR="00EE4E97" w:rsidRPr="006C5451" w:rsidRDefault="00EE4E97" w:rsidP="004236FF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BD4508">
              <w:rPr>
                <w:sz w:val="20"/>
              </w:rPr>
              <w:t>1 284 160,00</w:t>
            </w:r>
          </w:p>
        </w:tc>
      </w:tr>
      <w:tr w:rsidR="00EE4E97" w:rsidRPr="004210A5" w14:paraId="40605909" w14:textId="77777777" w:rsidTr="0041295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03" w14:textId="77777777" w:rsidR="00EE4E97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904" w14:textId="77777777" w:rsidR="00EE4E97" w:rsidRPr="00EE4E97" w:rsidRDefault="00EE4E97" w:rsidP="00F04FCD">
            <w:pPr>
              <w:jc w:val="both"/>
              <w:rPr>
                <w:sz w:val="26"/>
                <w:szCs w:val="26"/>
              </w:rPr>
            </w:pPr>
            <w:r w:rsidRPr="00EE4E97">
              <w:rPr>
                <w:sz w:val="26"/>
                <w:szCs w:val="26"/>
              </w:rPr>
              <w:t>Итого: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905" w14:textId="77777777" w:rsidR="00EE4E97" w:rsidRDefault="00EE4E97" w:rsidP="00F04FCD">
            <w:pPr>
              <w:jc w:val="center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06" w14:textId="77777777" w:rsidR="00EE4E97" w:rsidRPr="00213259" w:rsidRDefault="00EE4E97" w:rsidP="00567100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07" w14:textId="77777777" w:rsidR="00EE4E97" w:rsidRPr="004210A5" w:rsidRDefault="00EE4E97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908" w14:textId="77777777" w:rsidR="00EE4E97" w:rsidRPr="00BD4508" w:rsidRDefault="00EE4E97" w:rsidP="004236FF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>
              <w:rPr>
                <w:sz w:val="20"/>
              </w:rPr>
              <w:t>3 388 273,00</w:t>
            </w:r>
          </w:p>
        </w:tc>
      </w:tr>
    </w:tbl>
    <w:p w14:paraId="4060590A" w14:textId="77777777" w:rsidR="00ED48CF" w:rsidRPr="00F12211" w:rsidRDefault="00ED48CF" w:rsidP="00ED48CF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</w:t>
      </w:r>
      <w:r w:rsidRPr="00F12211">
        <w:rPr>
          <w:color w:val="auto"/>
          <w:sz w:val="26"/>
          <w:szCs w:val="26"/>
        </w:rPr>
        <w:t xml:space="preserve">Дворовые территории, нуждающиеся </w:t>
      </w:r>
      <w:proofErr w:type="gramStart"/>
      <w:r w:rsidRPr="00F12211">
        <w:rPr>
          <w:color w:val="auto"/>
          <w:sz w:val="26"/>
          <w:szCs w:val="26"/>
        </w:rPr>
        <w:t xml:space="preserve">в </w:t>
      </w:r>
      <w:r w:rsidRPr="00DE1130">
        <w:rPr>
          <w:color w:val="auto"/>
          <w:sz w:val="26"/>
          <w:szCs w:val="26"/>
        </w:rPr>
        <w:t>благоустройстве</w:t>
      </w:r>
      <w:proofErr w:type="gramEnd"/>
      <w:r w:rsidRPr="00DE1130">
        <w:rPr>
          <w:color w:val="auto"/>
          <w:sz w:val="26"/>
          <w:szCs w:val="26"/>
        </w:rPr>
        <w:t xml:space="preserve"> включаются</w:t>
      </w:r>
      <w:r w:rsidRPr="00F12211">
        <w:rPr>
          <w:color w:val="auto"/>
          <w:sz w:val="26"/>
          <w:szCs w:val="26"/>
        </w:rPr>
        <w:t xml:space="preserve"> в муниципальную</w:t>
      </w:r>
      <w:r>
        <w:rPr>
          <w:color w:val="auto"/>
          <w:sz w:val="26"/>
          <w:szCs w:val="26"/>
        </w:rPr>
        <w:t xml:space="preserve"> целевую</w:t>
      </w:r>
      <w:r w:rsidRPr="00F12211">
        <w:rPr>
          <w:color w:val="auto"/>
          <w:sz w:val="26"/>
          <w:szCs w:val="26"/>
        </w:rPr>
        <w:t xml:space="preserve"> программу на основании решения общественной комиссии </w:t>
      </w:r>
      <w:r>
        <w:rPr>
          <w:color w:val="auto"/>
          <w:sz w:val="26"/>
          <w:szCs w:val="26"/>
        </w:rPr>
        <w:t xml:space="preserve">с соблюдением </w:t>
      </w:r>
      <w:r w:rsidRPr="00F12211">
        <w:rPr>
          <w:color w:val="auto"/>
          <w:sz w:val="26"/>
          <w:szCs w:val="26"/>
        </w:rPr>
        <w:t>порядк</w:t>
      </w:r>
      <w:r>
        <w:rPr>
          <w:color w:val="auto"/>
          <w:sz w:val="26"/>
          <w:szCs w:val="26"/>
        </w:rPr>
        <w:t xml:space="preserve">а очередности </w:t>
      </w:r>
      <w:r w:rsidRPr="00F12211">
        <w:rPr>
          <w:color w:val="auto"/>
          <w:sz w:val="26"/>
          <w:szCs w:val="26"/>
        </w:rPr>
        <w:t xml:space="preserve">поступления предложений </w:t>
      </w:r>
      <w:r>
        <w:rPr>
          <w:color w:val="auto"/>
          <w:sz w:val="26"/>
          <w:szCs w:val="26"/>
        </w:rPr>
        <w:t xml:space="preserve">от </w:t>
      </w:r>
      <w:r w:rsidRPr="00F12211">
        <w:rPr>
          <w:color w:val="auto"/>
          <w:sz w:val="26"/>
          <w:szCs w:val="26"/>
        </w:rPr>
        <w:t>заинтересованных лиц</w:t>
      </w:r>
      <w:r>
        <w:rPr>
          <w:color w:val="auto"/>
          <w:sz w:val="26"/>
          <w:szCs w:val="26"/>
        </w:rPr>
        <w:t xml:space="preserve"> и</w:t>
      </w:r>
      <w:r w:rsidRPr="00F1221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результатов </w:t>
      </w:r>
      <w:r w:rsidRPr="00F12211">
        <w:rPr>
          <w:color w:val="auto"/>
          <w:sz w:val="26"/>
          <w:szCs w:val="26"/>
        </w:rPr>
        <w:t>проведенной инвентаризации дворовых территорий</w:t>
      </w:r>
      <w:r>
        <w:rPr>
          <w:color w:val="auto"/>
          <w:sz w:val="26"/>
          <w:szCs w:val="26"/>
        </w:rPr>
        <w:t xml:space="preserve"> в 2019 году. </w:t>
      </w:r>
    </w:p>
    <w:p w14:paraId="4060590B" w14:textId="77777777" w:rsidR="000E792D" w:rsidRDefault="000E792D"/>
    <w:p w14:paraId="4060590C" w14:textId="77777777" w:rsidR="005D2DD2" w:rsidRDefault="005D2DD2"/>
    <w:p w14:paraId="4060590D" w14:textId="77777777" w:rsidR="005D2DD2" w:rsidRDefault="005D2DD2"/>
    <w:p w14:paraId="4060590E" w14:textId="77777777" w:rsidR="005D2DD2" w:rsidRDefault="005D2DD2"/>
    <w:p w14:paraId="4060590F" w14:textId="77777777" w:rsidR="005D2DD2" w:rsidRDefault="005D2DD2"/>
    <w:p w14:paraId="40605910" w14:textId="77777777" w:rsidR="005D2DD2" w:rsidRDefault="005D2DD2"/>
    <w:p w14:paraId="40605911" w14:textId="77777777" w:rsidR="005D2DD2" w:rsidRDefault="005D2DD2"/>
    <w:p w14:paraId="40605912" w14:textId="77777777" w:rsidR="005D2DD2" w:rsidRDefault="005D2DD2"/>
    <w:p w14:paraId="40605913" w14:textId="77777777" w:rsidR="005D2DD2" w:rsidRDefault="005D2DD2"/>
    <w:p w14:paraId="40605914" w14:textId="77777777" w:rsidR="005D2DD2" w:rsidRDefault="005D2DD2"/>
    <w:p w14:paraId="40605915" w14:textId="77777777" w:rsidR="005D2DD2" w:rsidRDefault="005D2DD2"/>
    <w:p w14:paraId="40605916" w14:textId="77777777" w:rsidR="005D2DD2" w:rsidRDefault="005D2DD2"/>
    <w:p w14:paraId="40605917" w14:textId="77777777" w:rsidR="005D2DD2" w:rsidRDefault="005D2DD2"/>
    <w:p w14:paraId="40605918" w14:textId="77777777" w:rsidR="005D2DD2" w:rsidRDefault="005D2DD2"/>
    <w:p w14:paraId="40605919" w14:textId="77777777" w:rsidR="005D2DD2" w:rsidRDefault="005D2DD2"/>
    <w:p w14:paraId="4060591A" w14:textId="77777777" w:rsidR="005D2DD2" w:rsidRDefault="005D2DD2"/>
    <w:p w14:paraId="4060591B" w14:textId="77777777" w:rsidR="005D2DD2" w:rsidRDefault="005D2DD2"/>
    <w:p w14:paraId="4060591C" w14:textId="77777777" w:rsidR="005D2DD2" w:rsidRDefault="005D2DD2"/>
    <w:p w14:paraId="4060591D" w14:textId="77777777" w:rsidR="005D2DD2" w:rsidRDefault="005D2DD2"/>
    <w:p w14:paraId="4060591E" w14:textId="77777777" w:rsidR="005D2DD2" w:rsidRDefault="005D2DD2"/>
    <w:p w14:paraId="4060591F" w14:textId="77777777" w:rsidR="005D2DD2" w:rsidRDefault="005D2DD2"/>
    <w:p w14:paraId="40605920" w14:textId="77777777" w:rsidR="005D2DD2" w:rsidRDefault="005D2DD2"/>
    <w:p w14:paraId="40605921" w14:textId="77777777" w:rsidR="005D2DD2" w:rsidRDefault="005D2DD2"/>
    <w:p w14:paraId="40605922" w14:textId="77777777" w:rsidR="005D2DD2" w:rsidRDefault="005D2DD2"/>
    <w:p w14:paraId="40605923" w14:textId="77777777" w:rsidR="005D2DD2" w:rsidRDefault="005D2DD2"/>
    <w:p w14:paraId="40605924" w14:textId="77777777" w:rsidR="005D2DD2" w:rsidRDefault="005D2DD2"/>
    <w:p w14:paraId="40605925" w14:textId="77777777" w:rsidR="005D2DD2" w:rsidRDefault="005D2DD2"/>
    <w:p w14:paraId="40605926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7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8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9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A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B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C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D" w14:textId="77777777" w:rsidR="00EE4E97" w:rsidRDefault="00EE4E97" w:rsidP="005D2DD2">
      <w:pPr>
        <w:tabs>
          <w:tab w:val="left" w:pos="7020"/>
        </w:tabs>
        <w:ind w:left="6840"/>
        <w:rPr>
          <w:sz w:val="26"/>
          <w:szCs w:val="26"/>
        </w:rPr>
      </w:pPr>
    </w:p>
    <w:p w14:paraId="4060592E" w14:textId="77777777" w:rsidR="005D2DD2" w:rsidRPr="0000061E" w:rsidRDefault="005D2DD2" w:rsidP="005D2DD2">
      <w:pPr>
        <w:tabs>
          <w:tab w:val="left" w:pos="7020"/>
        </w:tabs>
        <w:ind w:left="6840"/>
        <w:rPr>
          <w:sz w:val="26"/>
          <w:szCs w:val="26"/>
        </w:rPr>
      </w:pPr>
      <w:r w:rsidRPr="0000061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14:paraId="4060592F" w14:textId="77777777" w:rsidR="005D2DD2" w:rsidRPr="0000061E" w:rsidRDefault="005D2DD2" w:rsidP="005D2DD2">
      <w:pPr>
        <w:tabs>
          <w:tab w:val="left" w:pos="7020"/>
        </w:tabs>
        <w:ind w:left="6840"/>
        <w:rPr>
          <w:sz w:val="26"/>
          <w:szCs w:val="26"/>
        </w:rPr>
      </w:pPr>
      <w:r w:rsidRPr="0000061E">
        <w:rPr>
          <w:sz w:val="26"/>
          <w:szCs w:val="26"/>
        </w:rPr>
        <w:t>к муниципальной программе</w:t>
      </w:r>
    </w:p>
    <w:p w14:paraId="40605930" w14:textId="77777777" w:rsidR="005D2DD2" w:rsidRDefault="005D2DD2" w:rsidP="005D2DD2">
      <w:pPr>
        <w:widowControl w:val="0"/>
        <w:suppressAutoHyphens/>
        <w:ind w:firstLine="539"/>
        <w:jc w:val="both"/>
        <w:rPr>
          <w:sz w:val="26"/>
          <w:szCs w:val="26"/>
          <w:lang w:eastAsia="ar-SA"/>
        </w:rPr>
      </w:pPr>
    </w:p>
    <w:p w14:paraId="40605931" w14:textId="77777777" w:rsidR="005D2DD2" w:rsidRPr="004210A5" w:rsidRDefault="005D2DD2" w:rsidP="005D2DD2">
      <w:pPr>
        <w:widowControl w:val="0"/>
        <w:suppressAutoHyphens/>
        <w:ind w:firstLine="539"/>
        <w:jc w:val="both"/>
        <w:rPr>
          <w:sz w:val="26"/>
          <w:szCs w:val="26"/>
          <w:lang w:eastAsia="ar-SA"/>
        </w:rPr>
      </w:pPr>
    </w:p>
    <w:p w14:paraId="40605932" w14:textId="77777777" w:rsidR="005D2DD2" w:rsidRPr="004210A5" w:rsidRDefault="005D2DD2" w:rsidP="005D2DD2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АДРЕСНЫЙ ПЕРЕЧЕНЬ</w:t>
      </w:r>
    </w:p>
    <w:p w14:paraId="40605933" w14:textId="77777777" w:rsidR="005D2DD2" w:rsidRPr="004210A5" w:rsidRDefault="005D2DD2" w:rsidP="005D2DD2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общественных территорий, подлежащих благоустройству</w:t>
      </w:r>
    </w:p>
    <w:p w14:paraId="40605934" w14:textId="77777777" w:rsidR="005D2DD2" w:rsidRPr="004210A5" w:rsidRDefault="005D2DD2" w:rsidP="005D2DD2">
      <w:pPr>
        <w:widowControl w:val="0"/>
        <w:suppressAutoHyphens/>
        <w:ind w:firstLine="539"/>
        <w:jc w:val="center"/>
        <w:rPr>
          <w:sz w:val="26"/>
          <w:szCs w:val="26"/>
          <w:lang w:eastAsia="ar-SA"/>
        </w:rPr>
      </w:pPr>
      <w:r w:rsidRPr="004210A5">
        <w:rPr>
          <w:sz w:val="26"/>
          <w:szCs w:val="26"/>
          <w:lang w:eastAsia="ar-SA"/>
        </w:rPr>
        <w:t>в 201</w:t>
      </w:r>
      <w:r>
        <w:rPr>
          <w:sz w:val="26"/>
          <w:szCs w:val="26"/>
          <w:lang w:eastAsia="ar-SA"/>
        </w:rPr>
        <w:t>9</w:t>
      </w:r>
      <w:r w:rsidRPr="004210A5">
        <w:rPr>
          <w:sz w:val="26"/>
          <w:szCs w:val="26"/>
          <w:lang w:eastAsia="ar-SA"/>
        </w:rPr>
        <w:t xml:space="preserve"> – 202</w:t>
      </w:r>
      <w:r>
        <w:rPr>
          <w:sz w:val="26"/>
          <w:szCs w:val="26"/>
          <w:lang w:eastAsia="ar-SA"/>
        </w:rPr>
        <w:t>4</w:t>
      </w:r>
      <w:r w:rsidRPr="004210A5">
        <w:rPr>
          <w:sz w:val="26"/>
          <w:szCs w:val="26"/>
          <w:lang w:eastAsia="ar-SA"/>
        </w:rPr>
        <w:t xml:space="preserve"> годах, на территории </w:t>
      </w:r>
      <w:r>
        <w:rPr>
          <w:sz w:val="26"/>
          <w:szCs w:val="26"/>
          <w:lang w:eastAsia="ar-SA"/>
        </w:rPr>
        <w:t>поселения</w:t>
      </w:r>
      <w:r w:rsidRPr="004210A5">
        <w:rPr>
          <w:sz w:val="26"/>
          <w:szCs w:val="26"/>
          <w:lang w:eastAsia="ar-SA"/>
        </w:rPr>
        <w:t xml:space="preserve"> </w:t>
      </w:r>
    </w:p>
    <w:p w14:paraId="40605935" w14:textId="77777777" w:rsidR="005D2DD2" w:rsidRPr="004210A5" w:rsidRDefault="005D2DD2" w:rsidP="005D2DD2">
      <w:pPr>
        <w:widowControl w:val="0"/>
        <w:suppressAutoHyphens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2019 год</w:t>
      </w:r>
    </w:p>
    <w:tbl>
      <w:tblPr>
        <w:tblW w:w="4833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3423"/>
        <w:gridCol w:w="3025"/>
        <w:gridCol w:w="1996"/>
      </w:tblGrid>
      <w:tr w:rsidR="005D2DD2" w:rsidRPr="004210A5" w14:paraId="4060593D" w14:textId="77777777" w:rsidTr="005D2DD2">
        <w:trPr>
          <w:trHeight w:val="11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05936" w14:textId="77777777" w:rsidR="005D2DD2" w:rsidRPr="004210A5" w:rsidRDefault="005D2DD2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№</w:t>
            </w:r>
          </w:p>
          <w:p w14:paraId="40605937" w14:textId="77777777" w:rsidR="005D2DD2" w:rsidRPr="004210A5" w:rsidRDefault="005D2DD2" w:rsidP="00567100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05938" w14:textId="77777777" w:rsidR="005D2DD2" w:rsidRPr="004210A5" w:rsidRDefault="005D2DD2" w:rsidP="00567100">
            <w:pPr>
              <w:widowControl w:val="0"/>
              <w:suppressAutoHyphens/>
              <w:ind w:hanging="73"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 xml:space="preserve">Адрес и наименование объекта, являющегося объектом муниципального имущества </w:t>
            </w:r>
            <w:r>
              <w:rPr>
                <w:sz w:val="26"/>
                <w:szCs w:val="26"/>
                <w:lang w:eastAsia="ar-SA"/>
              </w:rPr>
              <w:t>поселени</w:t>
            </w:r>
            <w:r w:rsidRPr="004210A5">
              <w:rPr>
                <w:sz w:val="26"/>
                <w:szCs w:val="26"/>
                <w:lang w:eastAsia="ar-SA"/>
              </w:rPr>
              <w:t>я, или адрес общественной территории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05939" w14:textId="77777777" w:rsidR="005D2DD2" w:rsidRPr="004210A5" w:rsidRDefault="005D2DD2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0593A" w14:textId="77777777" w:rsidR="005D2DD2" w:rsidRPr="004210A5" w:rsidRDefault="005D2DD2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Планируемая потребность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4210A5">
              <w:rPr>
                <w:sz w:val="26"/>
                <w:szCs w:val="26"/>
                <w:lang w:eastAsia="ar-SA"/>
              </w:rPr>
              <w:t>в финансировании</w:t>
            </w:r>
          </w:p>
          <w:p w14:paraId="4060593B" w14:textId="77777777" w:rsidR="005D2DD2" w:rsidRDefault="005D2DD2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14:paraId="4060593C" w14:textId="77777777" w:rsidR="005D2DD2" w:rsidRPr="004210A5" w:rsidRDefault="005D2DD2" w:rsidP="00567100">
            <w:pPr>
              <w:widowControl w:val="0"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тыс. руб.</w:t>
            </w:r>
          </w:p>
        </w:tc>
      </w:tr>
      <w:tr w:rsidR="005D2DD2" w:rsidRPr="004210A5" w14:paraId="40605942" w14:textId="77777777" w:rsidTr="005D2DD2">
        <w:trPr>
          <w:trHeight w:val="32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3E" w14:textId="77777777" w:rsidR="005D2DD2" w:rsidRPr="004210A5" w:rsidRDefault="005D2DD2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3F" w14:textId="77777777" w:rsidR="005D2DD2" w:rsidRPr="00EE4E97" w:rsidRDefault="005D2DD2" w:rsidP="00567100">
            <w:pPr>
              <w:widowControl w:val="0"/>
              <w:suppressAutoHyphens/>
              <w:jc w:val="both"/>
              <w:rPr>
                <w:sz w:val="20"/>
                <w:lang w:eastAsia="ar-SA"/>
              </w:rPr>
            </w:pPr>
            <w:r w:rsidRPr="00EE4E97">
              <w:rPr>
                <w:sz w:val="20"/>
              </w:rPr>
              <w:t>Благоустройство общественной территории – ремонт пешеходной дорожки у памятника воинам ВОВ у дома №14 по ул. Набережной р.п. Красный Профинтерн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0" w14:textId="77777777" w:rsidR="005D2DD2" w:rsidRPr="00EE4E97" w:rsidRDefault="005D2DD2" w:rsidP="005D2DD2">
            <w:pPr>
              <w:widowControl w:val="0"/>
              <w:suppressAutoHyphens/>
              <w:ind w:firstLine="539"/>
              <w:jc w:val="center"/>
              <w:rPr>
                <w:sz w:val="20"/>
                <w:lang w:eastAsia="ar-SA"/>
              </w:rPr>
            </w:pPr>
            <w:r w:rsidRPr="00EE4E97">
              <w:rPr>
                <w:sz w:val="20"/>
              </w:rPr>
              <w:t>Благоустройство общественной территории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1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0"/>
              </w:rPr>
              <w:t>254,906</w:t>
            </w:r>
            <w:r w:rsidRPr="00014282">
              <w:rPr>
                <w:sz w:val="20"/>
              </w:rPr>
              <w:t>81</w:t>
            </w:r>
          </w:p>
        </w:tc>
      </w:tr>
      <w:tr w:rsidR="005D2DD2" w:rsidRPr="004210A5" w14:paraId="40605947" w14:textId="77777777" w:rsidTr="005D2DD2">
        <w:trPr>
          <w:trHeight w:val="3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3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44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  <w:lang w:eastAsia="ar-SA"/>
              </w:rPr>
            </w:pPr>
            <w:r w:rsidRPr="00EE4E97">
              <w:rPr>
                <w:sz w:val="20"/>
                <w:lang w:eastAsia="ar-SA"/>
              </w:rPr>
              <w:t>Итого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5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6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0"/>
              </w:rPr>
              <w:t>254,906</w:t>
            </w:r>
            <w:r w:rsidRPr="00014282">
              <w:rPr>
                <w:sz w:val="20"/>
              </w:rPr>
              <w:t>81</w:t>
            </w:r>
          </w:p>
        </w:tc>
      </w:tr>
      <w:tr w:rsidR="005D2DD2" w:rsidRPr="004210A5" w14:paraId="40605949" w14:textId="77777777" w:rsidTr="005D2DD2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8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EE4E97">
              <w:rPr>
                <w:sz w:val="20"/>
              </w:rPr>
              <w:t>2020 год</w:t>
            </w:r>
          </w:p>
        </w:tc>
      </w:tr>
      <w:tr w:rsidR="005D2DD2" w:rsidRPr="004210A5" w14:paraId="4060594F" w14:textId="77777777" w:rsidTr="005D2DD2">
        <w:trPr>
          <w:trHeight w:val="3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A" w14:textId="77777777" w:rsidR="005D2DD2" w:rsidRPr="004210A5" w:rsidRDefault="005D2DD2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4B" w14:textId="77777777" w:rsidR="005D2DD2" w:rsidRPr="00EE4E97" w:rsidRDefault="005D2DD2" w:rsidP="005D2DD2">
            <w:pPr>
              <w:rPr>
                <w:bCs/>
                <w:sz w:val="20"/>
              </w:rPr>
            </w:pPr>
            <w:r w:rsidRPr="00EE4E97">
              <w:rPr>
                <w:bCs/>
                <w:sz w:val="20"/>
              </w:rPr>
              <w:t>Благоустройство общественной территории - ремонт пешеходной дорожки от д. №38 по ул. Советской до д. №22 по ул. Набережной р.п. Красный Профинтерн</w:t>
            </w:r>
          </w:p>
          <w:p w14:paraId="4060594C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  <w:lang w:eastAsia="ar-SA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D" w14:textId="77777777" w:rsidR="005D2DD2" w:rsidRPr="00EE4E97" w:rsidRDefault="005D2DD2" w:rsidP="005D2DD2">
            <w:pPr>
              <w:widowControl w:val="0"/>
              <w:suppressAutoHyphens/>
              <w:ind w:firstLine="539"/>
              <w:jc w:val="center"/>
              <w:rPr>
                <w:sz w:val="20"/>
                <w:lang w:eastAsia="ar-SA"/>
              </w:rPr>
            </w:pPr>
            <w:r w:rsidRPr="00EE4E97">
              <w:rPr>
                <w:sz w:val="20"/>
              </w:rPr>
              <w:t>Благоустройство общественной территории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4E" w14:textId="77777777" w:rsidR="005D2DD2" w:rsidRDefault="002F59BA" w:rsidP="005D2DD2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>
              <w:rPr>
                <w:sz w:val="20"/>
              </w:rPr>
              <w:t>740 808,00</w:t>
            </w:r>
          </w:p>
        </w:tc>
      </w:tr>
      <w:tr w:rsidR="005D2DD2" w:rsidRPr="004210A5" w14:paraId="40605954" w14:textId="77777777" w:rsidTr="005D2DD2">
        <w:trPr>
          <w:trHeight w:val="3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0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51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  <w:lang w:eastAsia="ar-SA"/>
              </w:rPr>
            </w:pPr>
            <w:r w:rsidRPr="00EE4E97">
              <w:rPr>
                <w:sz w:val="20"/>
                <w:lang w:eastAsia="ar-SA"/>
              </w:rPr>
              <w:t>Итого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2" w14:textId="77777777" w:rsidR="005D2DD2" w:rsidRPr="00EE4E97" w:rsidRDefault="005D2DD2" w:rsidP="00567100">
            <w:pPr>
              <w:widowControl w:val="0"/>
              <w:suppressAutoHyphens/>
              <w:ind w:firstLine="539"/>
              <w:jc w:val="both"/>
              <w:rPr>
                <w:sz w:val="20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3" w14:textId="77777777" w:rsidR="005D2DD2" w:rsidRDefault="002F59BA" w:rsidP="00567100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>
              <w:rPr>
                <w:sz w:val="20"/>
              </w:rPr>
              <w:t>740 808,00</w:t>
            </w:r>
          </w:p>
        </w:tc>
      </w:tr>
      <w:tr w:rsidR="005D2DD2" w:rsidRPr="004210A5" w14:paraId="40605956" w14:textId="77777777" w:rsidTr="005D2DD2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5" w14:textId="77777777" w:rsidR="005D2DD2" w:rsidRPr="00EE4E97" w:rsidRDefault="005D2DD2" w:rsidP="00EE4E97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EE4E97">
              <w:rPr>
                <w:sz w:val="20"/>
              </w:rPr>
              <w:t>202</w:t>
            </w:r>
            <w:r w:rsidR="00EE4E97" w:rsidRPr="00EE4E97">
              <w:rPr>
                <w:sz w:val="20"/>
              </w:rPr>
              <w:t>2</w:t>
            </w:r>
            <w:r w:rsidRPr="00EE4E97">
              <w:rPr>
                <w:sz w:val="20"/>
              </w:rPr>
              <w:t xml:space="preserve"> год</w:t>
            </w:r>
          </w:p>
        </w:tc>
      </w:tr>
      <w:tr w:rsidR="00EE4E97" w:rsidRPr="004210A5" w14:paraId="4060595B" w14:textId="77777777" w:rsidTr="00DC7B6C">
        <w:trPr>
          <w:trHeight w:val="3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7" w14:textId="77777777" w:rsidR="00EE4E97" w:rsidRPr="004210A5" w:rsidRDefault="00EE4E97" w:rsidP="005D2DD2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958" w14:textId="77777777" w:rsidR="00EE4E97" w:rsidRPr="00EE4E97" w:rsidRDefault="00EE4E97" w:rsidP="00F04FC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EE4E97">
              <w:rPr>
                <w:rFonts w:ascii="Times New Roman" w:hAnsi="Times New Roman" w:cs="Times New Roman"/>
              </w:rPr>
              <w:t xml:space="preserve">Благоустройство территории памятника </w:t>
            </w:r>
            <w:proofErr w:type="gramStart"/>
            <w:r w:rsidRPr="00EE4E97">
              <w:rPr>
                <w:rFonts w:ascii="Times New Roman" w:hAnsi="Times New Roman" w:cs="Times New Roman"/>
              </w:rPr>
              <w:t>воинам</w:t>
            </w:r>
            <w:proofErr w:type="gramEnd"/>
            <w:r w:rsidRPr="00EE4E97">
              <w:rPr>
                <w:rFonts w:ascii="Times New Roman" w:hAnsi="Times New Roman" w:cs="Times New Roman"/>
              </w:rPr>
              <w:t xml:space="preserve"> погибшим в годы ВОВ в р.п. Красный Профинтерн, ул. Набережная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959" w14:textId="77777777" w:rsidR="00EE4E97" w:rsidRPr="00EE4E97" w:rsidRDefault="00EE4E97" w:rsidP="00F04FCD">
            <w:pPr>
              <w:jc w:val="center"/>
              <w:rPr>
                <w:sz w:val="20"/>
              </w:rPr>
            </w:pPr>
            <w:r w:rsidRPr="00EE4E97">
              <w:rPr>
                <w:sz w:val="20"/>
              </w:rPr>
              <w:t>Благоустройство общественной территории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A" w14:textId="77777777" w:rsidR="00EE4E97" w:rsidRDefault="00EE4E97" w:rsidP="002F59BA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BD4508">
              <w:rPr>
                <w:sz w:val="20"/>
              </w:rPr>
              <w:t>672 396,00</w:t>
            </w:r>
          </w:p>
        </w:tc>
      </w:tr>
      <w:tr w:rsidR="005D2DD2" w:rsidRPr="004210A5" w14:paraId="40605960" w14:textId="77777777" w:rsidTr="005D2DD2">
        <w:trPr>
          <w:trHeight w:val="3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C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5D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  <w:r w:rsidRPr="004210A5">
              <w:rPr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E" w14:textId="77777777" w:rsidR="005D2DD2" w:rsidRPr="004210A5" w:rsidRDefault="005D2DD2" w:rsidP="00567100">
            <w:pPr>
              <w:widowControl w:val="0"/>
              <w:suppressAutoHyphens/>
              <w:ind w:firstLine="53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95F" w14:textId="77777777" w:rsidR="005D2DD2" w:rsidRDefault="00EE4E97" w:rsidP="00567100">
            <w:pPr>
              <w:widowControl w:val="0"/>
              <w:suppressAutoHyphens/>
              <w:ind w:firstLine="539"/>
              <w:jc w:val="both"/>
              <w:rPr>
                <w:sz w:val="20"/>
              </w:rPr>
            </w:pPr>
            <w:r w:rsidRPr="00BD4508">
              <w:rPr>
                <w:sz w:val="20"/>
              </w:rPr>
              <w:t>672 396,00</w:t>
            </w:r>
          </w:p>
        </w:tc>
      </w:tr>
    </w:tbl>
    <w:p w14:paraId="40605961" w14:textId="77777777" w:rsidR="005D2DD2" w:rsidRPr="004210A5" w:rsidRDefault="005D2DD2" w:rsidP="005D2DD2">
      <w:pPr>
        <w:widowControl w:val="0"/>
        <w:suppressAutoHyphens/>
        <w:ind w:firstLine="539"/>
        <w:jc w:val="both"/>
        <w:rPr>
          <w:sz w:val="26"/>
          <w:szCs w:val="26"/>
          <w:lang w:eastAsia="ar-SA"/>
        </w:rPr>
      </w:pPr>
    </w:p>
    <w:p w14:paraId="40605962" w14:textId="77777777" w:rsidR="005D2DD2" w:rsidRPr="00174F13" w:rsidRDefault="005D2DD2" w:rsidP="005D2DD2">
      <w:pPr>
        <w:widowControl w:val="0"/>
        <w:suppressAutoHyphens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E0294A">
        <w:rPr>
          <w:sz w:val="26"/>
          <w:szCs w:val="26"/>
        </w:rPr>
        <w:t xml:space="preserve">Общественные территории, нуждающиеся </w:t>
      </w:r>
      <w:proofErr w:type="gramStart"/>
      <w:r w:rsidRPr="00E0294A">
        <w:rPr>
          <w:sz w:val="26"/>
          <w:szCs w:val="26"/>
        </w:rPr>
        <w:t>в благоустройстве</w:t>
      </w:r>
      <w:proofErr w:type="gramEnd"/>
      <w:r w:rsidRPr="00E0294A">
        <w:rPr>
          <w:sz w:val="26"/>
          <w:szCs w:val="26"/>
        </w:rPr>
        <w:t xml:space="preserve"> включаются в муниципальную </w:t>
      </w:r>
      <w:r>
        <w:rPr>
          <w:sz w:val="26"/>
          <w:szCs w:val="26"/>
        </w:rPr>
        <w:t xml:space="preserve">целевую </w:t>
      </w:r>
      <w:r w:rsidRPr="00E0294A">
        <w:rPr>
          <w:sz w:val="26"/>
          <w:szCs w:val="26"/>
        </w:rPr>
        <w:t xml:space="preserve">программу на основании решения общественной комиссии по результатам инвентаризации, </w:t>
      </w:r>
      <w:r>
        <w:rPr>
          <w:sz w:val="26"/>
          <w:szCs w:val="26"/>
        </w:rPr>
        <w:t xml:space="preserve">проведенной в </w:t>
      </w:r>
      <w:r w:rsidRPr="00174F13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174F13">
        <w:rPr>
          <w:sz w:val="26"/>
          <w:szCs w:val="26"/>
        </w:rPr>
        <w:t xml:space="preserve"> году</w:t>
      </w:r>
      <w:r>
        <w:rPr>
          <w:sz w:val="26"/>
          <w:szCs w:val="26"/>
        </w:rPr>
        <w:t>,</w:t>
      </w:r>
      <w:r w:rsidRPr="00E0294A">
        <w:rPr>
          <w:sz w:val="26"/>
          <w:szCs w:val="26"/>
        </w:rPr>
        <w:t xml:space="preserve"> с учетом поступивших предложений от заинтересованных лиц.</w:t>
      </w:r>
      <w:r w:rsidRPr="00174F13">
        <w:rPr>
          <w:sz w:val="26"/>
          <w:szCs w:val="26"/>
        </w:rPr>
        <w:t xml:space="preserve"> </w:t>
      </w:r>
    </w:p>
    <w:p w14:paraId="40605963" w14:textId="77777777" w:rsidR="005D2DD2" w:rsidRDefault="005D2DD2"/>
    <w:sectPr w:rsidR="005D2DD2" w:rsidSect="000E792D">
      <w:headerReference w:type="even" r:id="rId17"/>
      <w:headerReference w:type="default" r:id="rId18"/>
      <w:headerReference w:type="first" r:id="rId19"/>
      <w:pgSz w:w="11907" w:h="16840" w:code="9"/>
      <w:pgMar w:top="709" w:right="73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5975" w14:textId="77777777" w:rsidR="001B7B11" w:rsidRDefault="001B7B11" w:rsidP="00177EA6">
      <w:r>
        <w:separator/>
      </w:r>
    </w:p>
  </w:endnote>
  <w:endnote w:type="continuationSeparator" w:id="0">
    <w:p w14:paraId="40605976" w14:textId="77777777" w:rsidR="001B7B11" w:rsidRDefault="001B7B11" w:rsidP="0017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5973" w14:textId="77777777" w:rsidR="001B7B11" w:rsidRDefault="001B7B11" w:rsidP="00177EA6">
      <w:r>
        <w:separator/>
      </w:r>
    </w:p>
  </w:footnote>
  <w:footnote w:type="continuationSeparator" w:id="0">
    <w:p w14:paraId="40605974" w14:textId="77777777" w:rsidR="001B7B11" w:rsidRDefault="001B7B11" w:rsidP="0017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977" w14:textId="77777777" w:rsidR="00794245" w:rsidRDefault="00822888" w:rsidP="000E79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424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605978" w14:textId="77777777" w:rsidR="00794245" w:rsidRDefault="007942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979" w14:textId="77777777" w:rsidR="00794245" w:rsidRDefault="00794245" w:rsidP="000E792D">
    <w:pPr>
      <w:pStyle w:val="a6"/>
      <w:framePr w:h="253" w:hRule="exact" w:wrap="around" w:vAnchor="text" w:hAnchor="margin" w:xAlign="center" w:y="1"/>
      <w:jc w:val="center"/>
      <w:rPr>
        <w:rStyle w:val="a8"/>
        <w:sz w:val="24"/>
        <w:lang w:val="en-US"/>
      </w:rPr>
    </w:pPr>
  </w:p>
  <w:p w14:paraId="4060597A" w14:textId="77777777" w:rsidR="00794245" w:rsidRPr="00211A86" w:rsidRDefault="00822888" w:rsidP="000E792D">
    <w:pPr>
      <w:pStyle w:val="a6"/>
      <w:framePr w:wrap="around" w:vAnchor="text" w:hAnchor="margin" w:xAlign="center" w:y="1"/>
      <w:jc w:val="center"/>
      <w:rPr>
        <w:rStyle w:val="a8"/>
        <w:sz w:val="24"/>
      </w:rPr>
    </w:pPr>
    <w:r w:rsidRPr="00211A86">
      <w:rPr>
        <w:rStyle w:val="a8"/>
        <w:sz w:val="24"/>
      </w:rPr>
      <w:fldChar w:fldCharType="begin"/>
    </w:r>
    <w:r w:rsidR="00794245" w:rsidRPr="00211A86">
      <w:rPr>
        <w:rStyle w:val="a8"/>
        <w:sz w:val="24"/>
      </w:rPr>
      <w:instrText xml:space="preserve">PAGE  </w:instrText>
    </w:r>
    <w:r w:rsidRPr="00211A86">
      <w:rPr>
        <w:rStyle w:val="a8"/>
        <w:sz w:val="24"/>
      </w:rPr>
      <w:fldChar w:fldCharType="separate"/>
    </w:r>
    <w:r w:rsidR="00177C37">
      <w:rPr>
        <w:rStyle w:val="a8"/>
        <w:noProof/>
        <w:sz w:val="24"/>
      </w:rPr>
      <w:t>23</w:t>
    </w:r>
    <w:r w:rsidRPr="00211A86">
      <w:rPr>
        <w:rStyle w:val="a8"/>
        <w:sz w:val="24"/>
      </w:rPr>
      <w:fldChar w:fldCharType="end"/>
    </w:r>
  </w:p>
  <w:p w14:paraId="4060597B" w14:textId="77777777" w:rsidR="00794245" w:rsidRDefault="007942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97C" w14:textId="77777777" w:rsidR="00794245" w:rsidRPr="00352147" w:rsidRDefault="00794245" w:rsidP="000E792D">
    <w:pPr>
      <w:pStyle w:val="a6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00B9"/>
    <w:multiLevelType w:val="hybridMultilevel"/>
    <w:tmpl w:val="18AA9804"/>
    <w:lvl w:ilvl="0" w:tplc="CDA6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B9C669F"/>
    <w:multiLevelType w:val="hybridMultilevel"/>
    <w:tmpl w:val="657A8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6F7949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6E30B8"/>
    <w:multiLevelType w:val="hybridMultilevel"/>
    <w:tmpl w:val="950EDA3E"/>
    <w:lvl w:ilvl="0" w:tplc="A83A5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611A7"/>
    <w:multiLevelType w:val="hybridMultilevel"/>
    <w:tmpl w:val="2CFABA84"/>
    <w:lvl w:ilvl="0" w:tplc="93A6C5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174B"/>
    <w:multiLevelType w:val="hybridMultilevel"/>
    <w:tmpl w:val="A946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766A2"/>
    <w:multiLevelType w:val="hybridMultilevel"/>
    <w:tmpl w:val="5CE2E33A"/>
    <w:lvl w:ilvl="0" w:tplc="A83A5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0CDD"/>
    <w:multiLevelType w:val="hybridMultilevel"/>
    <w:tmpl w:val="4462AE8E"/>
    <w:lvl w:ilvl="0" w:tplc="A83A5E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1779B1"/>
    <w:multiLevelType w:val="multilevel"/>
    <w:tmpl w:val="691E1318"/>
    <w:lvl w:ilvl="0">
      <w:start w:val="1"/>
      <w:numFmt w:val="decimal"/>
      <w:lvlText w:val="%1."/>
      <w:lvlJc w:val="left"/>
      <w:pPr>
        <w:ind w:left="734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9" w:hanging="1800"/>
      </w:pPr>
      <w:rPr>
        <w:rFonts w:hint="default"/>
      </w:rPr>
    </w:lvl>
  </w:abstractNum>
  <w:abstractNum w:abstractNumId="11" w15:restartNumberingAfterBreak="0">
    <w:nsid w:val="65DF771F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BD7164"/>
    <w:multiLevelType w:val="hybridMultilevel"/>
    <w:tmpl w:val="D39EFDD4"/>
    <w:lvl w:ilvl="0" w:tplc="A83A5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D07C69"/>
    <w:multiLevelType w:val="multilevel"/>
    <w:tmpl w:val="075A5A0E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num w:numId="1" w16cid:durableId="1017735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857771">
    <w:abstractNumId w:val="9"/>
  </w:num>
  <w:num w:numId="3" w16cid:durableId="999843669">
    <w:abstractNumId w:val="11"/>
  </w:num>
  <w:num w:numId="4" w16cid:durableId="2028483059">
    <w:abstractNumId w:val="2"/>
  </w:num>
  <w:num w:numId="5" w16cid:durableId="119569043">
    <w:abstractNumId w:val="0"/>
  </w:num>
  <w:num w:numId="6" w16cid:durableId="978462783">
    <w:abstractNumId w:val="10"/>
  </w:num>
  <w:num w:numId="7" w16cid:durableId="1485929575">
    <w:abstractNumId w:val="13"/>
  </w:num>
  <w:num w:numId="8" w16cid:durableId="2070495034">
    <w:abstractNumId w:val="6"/>
  </w:num>
  <w:num w:numId="9" w16cid:durableId="1757705087">
    <w:abstractNumId w:val="7"/>
  </w:num>
  <w:num w:numId="10" w16cid:durableId="481695215">
    <w:abstractNumId w:val="12"/>
  </w:num>
  <w:num w:numId="11" w16cid:durableId="1825462708">
    <w:abstractNumId w:val="5"/>
  </w:num>
  <w:num w:numId="12" w16cid:durableId="1944527936">
    <w:abstractNumId w:val="3"/>
  </w:num>
  <w:num w:numId="13" w16cid:durableId="626010162">
    <w:abstractNumId w:val="1"/>
  </w:num>
  <w:num w:numId="14" w16cid:durableId="142981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D4"/>
    <w:rsid w:val="00014282"/>
    <w:rsid w:val="0005287E"/>
    <w:rsid w:val="00053CE7"/>
    <w:rsid w:val="00065900"/>
    <w:rsid w:val="00075D02"/>
    <w:rsid w:val="00084E9B"/>
    <w:rsid w:val="000B5203"/>
    <w:rsid w:val="000E792D"/>
    <w:rsid w:val="00115DD7"/>
    <w:rsid w:val="00172721"/>
    <w:rsid w:val="00177C37"/>
    <w:rsid w:val="00177EA6"/>
    <w:rsid w:val="00184229"/>
    <w:rsid w:val="001B7B11"/>
    <w:rsid w:val="00235917"/>
    <w:rsid w:val="002F59BA"/>
    <w:rsid w:val="0034575F"/>
    <w:rsid w:val="00376F81"/>
    <w:rsid w:val="00385B94"/>
    <w:rsid w:val="003E093D"/>
    <w:rsid w:val="00417931"/>
    <w:rsid w:val="004236FF"/>
    <w:rsid w:val="00427118"/>
    <w:rsid w:val="0044631B"/>
    <w:rsid w:val="004B76C5"/>
    <w:rsid w:val="004B7892"/>
    <w:rsid w:val="004C5E8B"/>
    <w:rsid w:val="004D4F70"/>
    <w:rsid w:val="00553021"/>
    <w:rsid w:val="00567100"/>
    <w:rsid w:val="005D2DD2"/>
    <w:rsid w:val="006A3564"/>
    <w:rsid w:val="006B5B66"/>
    <w:rsid w:val="006C335C"/>
    <w:rsid w:val="006C5451"/>
    <w:rsid w:val="006C6479"/>
    <w:rsid w:val="00715CCF"/>
    <w:rsid w:val="00794245"/>
    <w:rsid w:val="007E1E88"/>
    <w:rsid w:val="00804CA8"/>
    <w:rsid w:val="00822888"/>
    <w:rsid w:val="008C51E5"/>
    <w:rsid w:val="008D77DD"/>
    <w:rsid w:val="00930FDD"/>
    <w:rsid w:val="009D4DAD"/>
    <w:rsid w:val="00A106F8"/>
    <w:rsid w:val="00A66B77"/>
    <w:rsid w:val="00A736A6"/>
    <w:rsid w:val="00B06935"/>
    <w:rsid w:val="00BD151D"/>
    <w:rsid w:val="00BD4508"/>
    <w:rsid w:val="00BF15EB"/>
    <w:rsid w:val="00C10D6C"/>
    <w:rsid w:val="00C16F65"/>
    <w:rsid w:val="00C821E0"/>
    <w:rsid w:val="00C97F5A"/>
    <w:rsid w:val="00CB560C"/>
    <w:rsid w:val="00CE414A"/>
    <w:rsid w:val="00D41BBA"/>
    <w:rsid w:val="00D72731"/>
    <w:rsid w:val="00D8603D"/>
    <w:rsid w:val="00D960D4"/>
    <w:rsid w:val="00E60A43"/>
    <w:rsid w:val="00ED48CF"/>
    <w:rsid w:val="00EE4E97"/>
    <w:rsid w:val="00EF37E2"/>
    <w:rsid w:val="00F05501"/>
    <w:rsid w:val="00FA5A26"/>
    <w:rsid w:val="00FD7452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6053FB"/>
  <w15:docId w15:val="{326066A1-D522-403C-86F6-F8C9315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0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0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6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960D4"/>
    <w:pPr>
      <w:keepNext/>
      <w:overflowPunct/>
      <w:autoSpaceDE/>
      <w:autoSpaceDN/>
      <w:adjustRightInd/>
      <w:jc w:val="both"/>
      <w:textAlignment w:val="auto"/>
      <w:outlineLvl w:val="4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0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960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960D4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rsid w:val="00D96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D960D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96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0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960D4"/>
    <w:rPr>
      <w:rFonts w:cs="Times New Roman"/>
    </w:rPr>
  </w:style>
  <w:style w:type="character" w:styleId="a9">
    <w:name w:val="FollowedHyperlink"/>
    <w:basedOn w:val="a0"/>
    <w:uiPriority w:val="99"/>
    <w:rsid w:val="00D960D4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D96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6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D960D4"/>
    <w:pPr>
      <w:overflowPunct/>
      <w:autoSpaceDE/>
      <w:autoSpaceDN/>
      <w:adjustRightInd/>
      <w:ind w:left="720"/>
      <w:contextualSpacing/>
      <w:textAlignment w:val="auto"/>
    </w:pPr>
    <w:rPr>
      <w:szCs w:val="22"/>
      <w:lang w:eastAsia="en-US"/>
    </w:rPr>
  </w:style>
  <w:style w:type="table" w:styleId="ad">
    <w:name w:val="Table Grid"/>
    <w:basedOn w:val="a1"/>
    <w:uiPriority w:val="99"/>
    <w:rsid w:val="00D960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9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960D4"/>
    <w:pPr>
      <w:overflowPunct/>
      <w:autoSpaceDE/>
      <w:autoSpaceDN/>
      <w:adjustRightInd/>
      <w:ind w:firstLine="708"/>
      <w:jc w:val="both"/>
      <w:textAlignment w:val="auto"/>
    </w:pPr>
  </w:style>
  <w:style w:type="character" w:customStyle="1" w:styleId="20">
    <w:name w:val="Основной текст с отступом 2 Знак"/>
    <w:basedOn w:val="a0"/>
    <w:link w:val="2"/>
    <w:rsid w:val="00D96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960D4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D9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6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60D4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960D4"/>
    <w:rPr>
      <w:b/>
      <w:bCs/>
    </w:rPr>
  </w:style>
  <w:style w:type="paragraph" w:customStyle="1" w:styleId="Default">
    <w:name w:val="Default"/>
    <w:rsid w:val="00D960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960D4"/>
    <w:pPr>
      <w:widowControl w:val="0"/>
      <w:overflowPunct/>
      <w:ind w:left="4320" w:firstLine="720"/>
      <w:jc w:val="center"/>
      <w:textAlignment w:val="auto"/>
    </w:pPr>
  </w:style>
  <w:style w:type="character" w:customStyle="1" w:styleId="af2">
    <w:name w:val="Заголовок Знак"/>
    <w:basedOn w:val="a0"/>
    <w:link w:val="af1"/>
    <w:rsid w:val="00D96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960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xn----jtbigrbdhjeuv.xn--p1ai/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Снежана</cp:lastModifiedBy>
  <cp:revision>2</cp:revision>
  <cp:lastPrinted>2022-01-27T10:49:00Z</cp:lastPrinted>
  <dcterms:created xsi:type="dcterms:W3CDTF">2023-07-06T12:25:00Z</dcterms:created>
  <dcterms:modified xsi:type="dcterms:W3CDTF">2023-07-06T12:25:00Z</dcterms:modified>
</cp:coreProperties>
</file>