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9A" w:rsidRDefault="0078029A" w:rsidP="0078029A">
      <w:pPr>
        <w:spacing w:after="0" w:line="240" w:lineRule="auto"/>
        <w:rPr>
          <w:lang w:eastAsia="ru-RU"/>
        </w:rPr>
      </w:pPr>
      <w:r w:rsidRPr="00A87F9D">
        <w:rPr>
          <w:lang w:eastAsia="ru-RU"/>
        </w:rPr>
        <w:br/>
      </w:r>
      <w:r>
        <w:rPr>
          <w:lang w:eastAsia="ru-RU"/>
        </w:rPr>
        <w:t xml:space="preserve">                                                                                    Утверждена постановлением</w:t>
      </w:r>
    </w:p>
    <w:p w:rsidR="0078029A" w:rsidRDefault="0078029A" w:rsidP="0078029A">
      <w:pPr>
        <w:spacing w:after="0"/>
        <w:jc w:val="right"/>
        <w:rPr>
          <w:lang w:eastAsia="ru-RU"/>
        </w:rPr>
      </w:pPr>
      <w:r>
        <w:rPr>
          <w:lang w:eastAsia="ru-RU"/>
        </w:rPr>
        <w:t>Администрации сельского</w:t>
      </w:r>
    </w:p>
    <w:p w:rsidR="0078029A" w:rsidRDefault="0078029A" w:rsidP="0078029A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поселения Красный Профинтерн</w:t>
      </w:r>
    </w:p>
    <w:p w:rsidR="0078029A" w:rsidRDefault="0078029A" w:rsidP="00282C99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от 16 января 2017г. №</w:t>
      </w: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Pr="00282C99" w:rsidRDefault="0078029A" w:rsidP="0078029A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МУНИЦИПАЛЬНО ЦЕЛЕВАЯ ПРОГРАММА</w:t>
      </w:r>
    </w:p>
    <w:p w:rsidR="0078029A" w:rsidRDefault="0078029A" w:rsidP="0078029A">
      <w:pPr>
        <w:spacing w:after="0" w:line="240" w:lineRule="auto"/>
        <w:rPr>
          <w:lang w:eastAsia="ru-RU"/>
        </w:rPr>
      </w:pPr>
      <w:r w:rsidRPr="0082223F">
        <w:rPr>
          <w:b/>
          <w:lang w:eastAsia="ru-RU"/>
        </w:rPr>
        <w:t xml:space="preserve">«Повышение безопасности дорожного движения в сельском поселении     </w:t>
      </w:r>
      <w:r>
        <w:rPr>
          <w:b/>
          <w:lang w:eastAsia="ru-RU"/>
        </w:rPr>
        <w:t xml:space="preserve">                         Красный Профинтерн </w:t>
      </w:r>
      <w:r w:rsidRPr="0082223F">
        <w:rPr>
          <w:b/>
          <w:lang w:eastAsia="ru-RU"/>
        </w:rPr>
        <w:t>на 201</w:t>
      </w:r>
      <w:r>
        <w:rPr>
          <w:b/>
          <w:lang w:eastAsia="ru-RU"/>
        </w:rPr>
        <w:t>7</w:t>
      </w:r>
      <w:r w:rsidRPr="0082223F">
        <w:rPr>
          <w:b/>
          <w:lang w:eastAsia="ru-RU"/>
        </w:rPr>
        <w:t>-201</w:t>
      </w:r>
      <w:r>
        <w:rPr>
          <w:b/>
          <w:lang w:eastAsia="ru-RU"/>
        </w:rPr>
        <w:t>9</w:t>
      </w:r>
      <w:r w:rsidRPr="0082223F">
        <w:rPr>
          <w:b/>
          <w:lang w:eastAsia="ru-RU"/>
        </w:rPr>
        <w:t xml:space="preserve"> годы»</w:t>
      </w: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78029A" w:rsidRDefault="0078029A" w:rsidP="00282C99">
      <w:pPr>
        <w:spacing w:after="0" w:line="240" w:lineRule="auto"/>
        <w:rPr>
          <w:lang w:eastAsia="ru-RU"/>
        </w:rPr>
      </w:pPr>
    </w:p>
    <w:p w:rsidR="0082223F" w:rsidRDefault="0082223F" w:rsidP="0078029A">
      <w:pPr>
        <w:spacing w:after="0" w:line="240" w:lineRule="auto"/>
        <w:rPr>
          <w:lang w:eastAsia="ru-RU"/>
        </w:rPr>
      </w:pPr>
    </w:p>
    <w:p w:rsidR="00F236B9" w:rsidRPr="0078029A" w:rsidRDefault="0078029A" w:rsidP="004948E1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lastRenderedPageBreak/>
        <w:t xml:space="preserve">                                                                                                     </w:t>
      </w:r>
    </w:p>
    <w:p w:rsidR="004948E1" w:rsidRPr="0078029A" w:rsidRDefault="004948E1" w:rsidP="0078029A">
      <w:pPr>
        <w:spacing w:after="0"/>
        <w:jc w:val="center"/>
        <w:rPr>
          <w:color w:val="000000"/>
          <w:sz w:val="32"/>
          <w:szCs w:val="32"/>
          <w:lang w:eastAsia="ru-RU"/>
        </w:rPr>
      </w:pPr>
      <w:r w:rsidRPr="0078029A">
        <w:rPr>
          <w:color w:val="000000"/>
          <w:sz w:val="32"/>
          <w:szCs w:val="32"/>
          <w:lang w:eastAsia="ru-RU"/>
        </w:rPr>
        <w:t>Муниципальная целевая программа</w:t>
      </w:r>
    </w:p>
    <w:p w:rsidR="004948E1" w:rsidRPr="00A87F9D" w:rsidRDefault="004948E1" w:rsidP="0078029A">
      <w:pPr>
        <w:spacing w:after="0"/>
        <w:jc w:val="center"/>
        <w:rPr>
          <w:lang w:eastAsia="ru-RU"/>
        </w:rPr>
      </w:pPr>
      <w:r w:rsidRPr="0078029A">
        <w:rPr>
          <w:lang w:eastAsia="ru-RU"/>
        </w:rPr>
        <w:t>«Повышение безопасности дорожного движения в сельском поселении         Красный Профинтерн на 2017-2019 годы»</w:t>
      </w:r>
      <w:r w:rsidRPr="0082223F">
        <w:rPr>
          <w:b/>
          <w:lang w:eastAsia="ru-RU"/>
        </w:rPr>
        <w:br/>
      </w:r>
      <w:r>
        <w:rPr>
          <w:lang w:eastAsia="ru-RU"/>
        </w:rPr>
        <w:br/>
        <w:t xml:space="preserve">  </w:t>
      </w:r>
      <w:r w:rsidRPr="00A87F9D">
        <w:rPr>
          <w:lang w:eastAsia="ru-RU"/>
        </w:rPr>
        <w:t>ПАСПОРТ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9"/>
        <w:gridCol w:w="227"/>
        <w:gridCol w:w="5968"/>
      </w:tblGrid>
      <w:tr w:rsidR="004948E1" w:rsidRPr="00D55BE1" w:rsidTr="00B77C67">
        <w:trPr>
          <w:trHeight w:val="1178"/>
        </w:trPr>
        <w:tc>
          <w:tcPr>
            <w:tcW w:w="3496" w:type="dxa"/>
            <w:gridSpan w:val="2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color w:val="666666"/>
                <w:lang w:eastAsia="ru-RU"/>
              </w:rPr>
              <w:t>^</w:t>
            </w:r>
            <w:r w:rsidRPr="00D55BE1">
              <w:rPr>
                <w:lang w:eastAsia="ru-RU"/>
              </w:rPr>
              <w:t xml:space="preserve"> 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 xml:space="preserve">Наименование 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Программы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968" w:type="dxa"/>
            <w:hideMark/>
          </w:tcPr>
          <w:p w:rsidR="004948E1" w:rsidRPr="0075716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>Муниципальная целевая программа «Повышение безопасности дорожного движения в сельском поселении Красный Профинтерн  Ярославской области на 2017-2019 год» (далее - Программа)</w:t>
            </w:r>
          </w:p>
        </w:tc>
      </w:tr>
      <w:tr w:rsidR="004948E1" w:rsidRPr="00D55BE1" w:rsidTr="00B77C67">
        <w:trPr>
          <w:trHeight w:val="974"/>
        </w:trPr>
        <w:tc>
          <w:tcPr>
            <w:tcW w:w="3496" w:type="dxa"/>
            <w:gridSpan w:val="2"/>
            <w:tcBorders>
              <w:bottom w:val="nil"/>
            </w:tcBorders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Основание разработки </w:t>
            </w:r>
            <w:r>
              <w:rPr>
                <w:lang w:eastAsia="ru-RU"/>
              </w:rPr>
              <w:br/>
            </w:r>
            <w:r w:rsidRPr="00D55BE1">
              <w:rPr>
                <w:lang w:eastAsia="ru-RU"/>
              </w:rPr>
              <w:t>Программы</w:t>
            </w:r>
          </w:p>
        </w:tc>
        <w:tc>
          <w:tcPr>
            <w:tcW w:w="5968" w:type="dxa"/>
            <w:vMerge w:val="restart"/>
            <w:hideMark/>
          </w:tcPr>
          <w:p w:rsidR="004948E1" w:rsidRPr="0075716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>- Федеральный закон от 10 декабря 1995 года № 196-ФЗ «О безопасности дорожного движения»;</w:t>
            </w:r>
          </w:p>
        </w:tc>
      </w:tr>
      <w:tr w:rsidR="004948E1" w:rsidRPr="00D55BE1" w:rsidTr="00B77C67">
        <w:trPr>
          <w:trHeight w:val="85"/>
        </w:trPr>
        <w:tc>
          <w:tcPr>
            <w:tcW w:w="3496" w:type="dxa"/>
            <w:gridSpan w:val="2"/>
            <w:tcBorders>
              <w:top w:val="nil"/>
            </w:tcBorders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968" w:type="dxa"/>
            <w:vMerge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</w:tr>
      <w:tr w:rsidR="004948E1" w:rsidRPr="00D55BE1" w:rsidTr="00B77C67">
        <w:tc>
          <w:tcPr>
            <w:tcW w:w="3269" w:type="dxa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27" w:type="dxa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968" w:type="dxa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</w:tr>
      <w:tr w:rsidR="004948E1" w:rsidRPr="00D55BE1" w:rsidTr="00B77C67">
        <w:trPr>
          <w:trHeight w:val="631"/>
        </w:trPr>
        <w:tc>
          <w:tcPr>
            <w:tcW w:w="3496" w:type="dxa"/>
            <w:gridSpan w:val="2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Основные разработчики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 xml:space="preserve">Программы </w:t>
            </w:r>
          </w:p>
        </w:tc>
        <w:tc>
          <w:tcPr>
            <w:tcW w:w="5968" w:type="dxa"/>
            <w:hideMark/>
          </w:tcPr>
          <w:p w:rsidR="004948E1" w:rsidRPr="0075716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>Администрация сельского поселения Красный Профинтерн</w:t>
            </w:r>
          </w:p>
        </w:tc>
      </w:tr>
      <w:tr w:rsidR="004948E1" w:rsidRPr="00D55BE1" w:rsidTr="00B77C67">
        <w:tc>
          <w:tcPr>
            <w:tcW w:w="3269" w:type="dxa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27" w:type="dxa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968" w:type="dxa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</w:tr>
      <w:tr w:rsidR="004948E1" w:rsidRPr="00D55BE1" w:rsidTr="00B77C67">
        <w:tc>
          <w:tcPr>
            <w:tcW w:w="3496" w:type="dxa"/>
            <w:gridSpan w:val="2"/>
            <w:tcBorders>
              <w:bottom w:val="nil"/>
            </w:tcBorders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</w:p>
        </w:tc>
        <w:tc>
          <w:tcPr>
            <w:tcW w:w="5968" w:type="dxa"/>
            <w:vMerge w:val="restart"/>
            <w:hideMark/>
          </w:tcPr>
          <w:p w:rsidR="004948E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цели  Программы:</w:t>
            </w:r>
            <w:r w:rsidRPr="00757161">
              <w:rPr>
                <w:sz w:val="24"/>
                <w:szCs w:val="24"/>
                <w:lang w:eastAsia="ru-RU"/>
              </w:rPr>
              <w:br/>
              <w:t>- обеспечение безопасности жизни, здоровья граждан и их имущества, повышение гарантий их законных прав на безопасные условия движ</w:t>
            </w:r>
            <w:r>
              <w:rPr>
                <w:sz w:val="24"/>
                <w:szCs w:val="24"/>
                <w:lang w:eastAsia="ru-RU"/>
              </w:rPr>
              <w:t xml:space="preserve">ения на автомобильных дорогах; </w:t>
            </w:r>
            <w:r w:rsidRPr="00757161">
              <w:rPr>
                <w:sz w:val="24"/>
                <w:szCs w:val="24"/>
                <w:lang w:eastAsia="ru-RU"/>
              </w:rPr>
              <w:br/>
              <w:t>- защита интересов общества и государства путем сокращения количества погибших в результате дорожно-транспортных происшествий (далее – ДТП) и количества ДТП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948E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948E1" w:rsidRPr="0075716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757161">
              <w:rPr>
                <w:sz w:val="24"/>
                <w:szCs w:val="24"/>
                <w:lang w:eastAsia="ru-RU"/>
              </w:rPr>
              <w:t>адачи Программы:</w:t>
            </w:r>
            <w:r w:rsidRPr="00757161">
              <w:rPr>
                <w:sz w:val="24"/>
                <w:szCs w:val="24"/>
                <w:lang w:eastAsia="ru-RU"/>
              </w:rPr>
              <w:br/>
              <w:t>-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обеспечения;</w:t>
            </w:r>
            <w:r w:rsidRPr="00757161">
              <w:rPr>
                <w:sz w:val="24"/>
                <w:szCs w:val="24"/>
                <w:lang w:eastAsia="ru-RU"/>
              </w:rPr>
              <w:br/>
              <w:t>- сокращение детского дорожно-транспортного травматизма;</w:t>
            </w:r>
          </w:p>
        </w:tc>
      </w:tr>
      <w:tr w:rsidR="004948E1" w:rsidRPr="00D55BE1" w:rsidTr="00B77C67">
        <w:trPr>
          <w:trHeight w:val="2898"/>
        </w:trPr>
        <w:tc>
          <w:tcPr>
            <w:tcW w:w="3496" w:type="dxa"/>
            <w:gridSpan w:val="2"/>
            <w:tcBorders>
              <w:top w:val="nil"/>
              <w:bottom w:val="nil"/>
            </w:tcBorders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Цели и задачи</w:t>
            </w:r>
            <w:r w:rsidRPr="00D55BE1">
              <w:rPr>
                <w:lang w:eastAsia="ru-RU"/>
              </w:rPr>
              <w:br/>
            </w:r>
            <w:r w:rsidRPr="00D55BE1">
              <w:rPr>
                <w:lang w:eastAsia="ru-RU"/>
              </w:rPr>
              <w:br/>
              <w:t>Программы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</w:p>
        </w:tc>
        <w:tc>
          <w:tcPr>
            <w:tcW w:w="5968" w:type="dxa"/>
            <w:vMerge/>
            <w:tcBorders>
              <w:bottom w:val="nil"/>
            </w:tcBorders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</w:tr>
      <w:tr w:rsidR="004948E1" w:rsidRPr="00D55BE1" w:rsidTr="00B77C67">
        <w:trPr>
          <w:trHeight w:val="1650"/>
        </w:trPr>
        <w:tc>
          <w:tcPr>
            <w:tcW w:w="3496" w:type="dxa"/>
            <w:gridSpan w:val="2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Важнейшие целевые </w:t>
            </w:r>
            <w:r>
              <w:rPr>
                <w:lang w:eastAsia="ru-RU"/>
              </w:rPr>
              <w:br/>
              <w:t>показатели и индикаторы</w:t>
            </w:r>
            <w:r>
              <w:rPr>
                <w:lang w:eastAsia="ru-RU"/>
              </w:rPr>
              <w:br/>
            </w:r>
            <w:r w:rsidRPr="00D55BE1">
              <w:rPr>
                <w:lang w:eastAsia="ru-RU"/>
              </w:rPr>
              <w:t>Программы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</w:p>
        </w:tc>
        <w:tc>
          <w:tcPr>
            <w:tcW w:w="5968" w:type="dxa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>- сокращение количес</w:t>
            </w:r>
            <w:r>
              <w:rPr>
                <w:sz w:val="24"/>
                <w:szCs w:val="24"/>
                <w:lang w:eastAsia="ru-RU"/>
              </w:rPr>
              <w:t>тва погибших в результате ДТП;</w:t>
            </w:r>
            <w:r>
              <w:rPr>
                <w:sz w:val="24"/>
                <w:szCs w:val="24"/>
                <w:lang w:eastAsia="ru-RU"/>
              </w:rPr>
              <w:br/>
            </w:r>
            <w:r w:rsidRPr="00757161">
              <w:rPr>
                <w:sz w:val="24"/>
                <w:szCs w:val="24"/>
                <w:lang w:eastAsia="ru-RU"/>
              </w:rPr>
              <w:t>- сокращение количества ДТП с пострадавшими;</w:t>
            </w:r>
            <w:r>
              <w:rPr>
                <w:lang w:eastAsia="ru-RU"/>
              </w:rPr>
              <w:br/>
            </w:r>
            <w:r w:rsidRPr="00757161">
              <w:rPr>
                <w:sz w:val="24"/>
                <w:szCs w:val="24"/>
                <w:lang w:eastAsia="ru-RU"/>
              </w:rPr>
              <w:t xml:space="preserve">- снижение социального риска; </w:t>
            </w:r>
            <w:r w:rsidRPr="00757161">
              <w:rPr>
                <w:sz w:val="24"/>
                <w:szCs w:val="24"/>
                <w:lang w:eastAsia="ru-RU"/>
              </w:rPr>
              <w:br/>
              <w:t>- снижение тяжести последствий;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br/>
            </w:r>
            <w:r w:rsidRPr="00757161">
              <w:rPr>
                <w:sz w:val="24"/>
                <w:szCs w:val="24"/>
                <w:lang w:eastAsia="ru-RU"/>
              </w:rPr>
              <w:t>- сокращение количества мест концентрации ДТП</w:t>
            </w:r>
          </w:p>
          <w:p w:rsidR="004948E1" w:rsidRPr="0075716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>Сроки реализации программы-</w:t>
            </w:r>
          </w:p>
          <w:p w:rsidR="004948E1" w:rsidRPr="00D258AE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>2017-2019 годы</w:t>
            </w:r>
          </w:p>
        </w:tc>
      </w:tr>
      <w:tr w:rsidR="004948E1" w:rsidRPr="00D55BE1" w:rsidTr="00B77C67">
        <w:trPr>
          <w:trHeight w:val="1690"/>
        </w:trPr>
        <w:tc>
          <w:tcPr>
            <w:tcW w:w="3496" w:type="dxa"/>
            <w:gridSpan w:val="2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lastRenderedPageBreak/>
              <w:t>Объем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 xml:space="preserve">Источники 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 xml:space="preserve">финансирования 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 xml:space="preserve">Программы </w:t>
            </w:r>
          </w:p>
        </w:tc>
        <w:tc>
          <w:tcPr>
            <w:tcW w:w="5968" w:type="dxa"/>
            <w:hideMark/>
          </w:tcPr>
          <w:p w:rsidR="004948E1" w:rsidRPr="0075716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 xml:space="preserve">Общая сумма: </w:t>
            </w:r>
            <w:r w:rsidR="00CC5434">
              <w:rPr>
                <w:sz w:val="24"/>
                <w:szCs w:val="24"/>
                <w:lang w:eastAsia="ru-RU"/>
              </w:rPr>
              <w:t>10 110 000</w:t>
            </w:r>
            <w:r w:rsidRPr="00757161">
              <w:rPr>
                <w:sz w:val="24"/>
                <w:szCs w:val="24"/>
                <w:lang w:eastAsia="ru-RU"/>
              </w:rPr>
              <w:br/>
              <w:t>В том числе:</w:t>
            </w:r>
            <w:r w:rsidRPr="00757161">
              <w:rPr>
                <w:sz w:val="24"/>
                <w:szCs w:val="24"/>
                <w:lang w:eastAsia="ru-RU"/>
              </w:rPr>
              <w:br/>
              <w:t xml:space="preserve">2017 год – </w:t>
            </w:r>
            <w:r w:rsidR="00D406EB">
              <w:rPr>
                <w:sz w:val="24"/>
                <w:szCs w:val="24"/>
                <w:lang w:eastAsia="ru-RU"/>
              </w:rPr>
              <w:t>4 930</w:t>
            </w:r>
            <w:r w:rsidRPr="00757161">
              <w:rPr>
                <w:sz w:val="24"/>
                <w:szCs w:val="24"/>
                <w:lang w:eastAsia="ru-RU"/>
              </w:rPr>
              <w:t xml:space="preserve"> 000</w:t>
            </w:r>
          </w:p>
          <w:p w:rsidR="004948E1" w:rsidRPr="00757161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>2018 год-   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57161">
              <w:rPr>
                <w:sz w:val="24"/>
                <w:szCs w:val="24"/>
                <w:lang w:eastAsia="ru-RU"/>
              </w:rPr>
              <w:t>590 000</w:t>
            </w:r>
          </w:p>
          <w:p w:rsidR="004948E1" w:rsidRPr="00D258AE" w:rsidRDefault="004948E1" w:rsidP="00B77C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161">
              <w:rPr>
                <w:sz w:val="24"/>
                <w:szCs w:val="24"/>
                <w:lang w:eastAsia="ru-RU"/>
              </w:rPr>
              <w:t>2019 год – 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57161">
              <w:rPr>
                <w:sz w:val="24"/>
                <w:szCs w:val="24"/>
                <w:lang w:eastAsia="ru-RU"/>
              </w:rPr>
              <w:t>590 000</w:t>
            </w:r>
            <w:r w:rsidRPr="00757161">
              <w:rPr>
                <w:sz w:val="24"/>
                <w:szCs w:val="24"/>
                <w:lang w:eastAsia="ru-RU"/>
              </w:rPr>
              <w:br/>
              <w:t>- бюджет сельского поселения Красный Профинтерн</w:t>
            </w:r>
          </w:p>
        </w:tc>
      </w:tr>
      <w:tr w:rsidR="004948E1" w:rsidRPr="00D55BE1" w:rsidTr="00B77C67">
        <w:tc>
          <w:tcPr>
            <w:tcW w:w="3496" w:type="dxa"/>
            <w:gridSpan w:val="2"/>
            <w:hideMark/>
          </w:tcPr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 xml:space="preserve">Ожидаемые конечные 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 xml:space="preserve">результаты реализации 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Программы</w:t>
            </w:r>
          </w:p>
          <w:p w:rsidR="004948E1" w:rsidRPr="00D55BE1" w:rsidRDefault="004948E1" w:rsidP="00B77C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968" w:type="dxa"/>
            <w:hideMark/>
          </w:tcPr>
          <w:p w:rsidR="004948E1" w:rsidRPr="00D258AE" w:rsidRDefault="004948E1" w:rsidP="00F236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258AE">
              <w:rPr>
                <w:sz w:val="24"/>
                <w:szCs w:val="24"/>
                <w:lang w:eastAsia="ru-RU"/>
              </w:rPr>
              <w:t>снижение (по сравнению с показателями 201</w:t>
            </w:r>
            <w:r w:rsidR="00F236B9">
              <w:rPr>
                <w:sz w:val="24"/>
                <w:szCs w:val="24"/>
                <w:lang w:eastAsia="ru-RU"/>
              </w:rPr>
              <w:t>6</w:t>
            </w:r>
            <w:r w:rsidRPr="00D258AE">
              <w:rPr>
                <w:sz w:val="24"/>
                <w:szCs w:val="24"/>
                <w:lang w:eastAsia="ru-RU"/>
              </w:rPr>
              <w:t xml:space="preserve"> года) следующих относительных показателей:</w:t>
            </w:r>
            <w:r w:rsidRPr="00D258AE">
              <w:rPr>
                <w:sz w:val="24"/>
                <w:szCs w:val="24"/>
                <w:lang w:eastAsia="ru-RU"/>
              </w:rPr>
              <w:br/>
              <w:t>- количество ДТП на 5–7 процентов;</w:t>
            </w:r>
            <w:r w:rsidRPr="00D258AE">
              <w:rPr>
                <w:sz w:val="24"/>
                <w:szCs w:val="24"/>
                <w:lang w:eastAsia="ru-RU"/>
              </w:rPr>
              <w:br/>
              <w:t>- количество пострадавших на 5 – 7 процентов;</w:t>
            </w:r>
            <w:r w:rsidRPr="00D258AE">
              <w:rPr>
                <w:sz w:val="24"/>
                <w:szCs w:val="24"/>
                <w:lang w:eastAsia="ru-RU"/>
              </w:rPr>
              <w:br/>
              <w:t>- тяжесть последствий ДТП – на 15-20 процентов.</w:t>
            </w:r>
          </w:p>
        </w:tc>
      </w:tr>
    </w:tbl>
    <w:p w:rsidR="00565199" w:rsidRDefault="00A87F9D" w:rsidP="00282C99">
      <w:pPr>
        <w:rPr>
          <w:lang w:eastAsia="ru-RU"/>
        </w:rPr>
      </w:pPr>
      <w:r w:rsidRPr="00A87F9D">
        <w:rPr>
          <w:lang w:eastAsia="ru-RU"/>
        </w:rPr>
        <w:br/>
      </w:r>
      <w:r w:rsidRPr="00A87F9D">
        <w:rPr>
          <w:lang w:eastAsia="ru-RU"/>
        </w:rPr>
        <w:br/>
      </w:r>
      <w:r w:rsidR="00B77CC2" w:rsidRPr="00B77CC2">
        <w:rPr>
          <w:b/>
          <w:bCs/>
          <w:sz w:val="24"/>
          <w:szCs w:val="24"/>
          <w:lang w:eastAsia="ru-RU"/>
        </w:rPr>
        <w:t xml:space="preserve">       </w:t>
      </w:r>
      <w:r w:rsidR="0044103B" w:rsidRPr="00B77CC2">
        <w:rPr>
          <w:b/>
          <w:bCs/>
          <w:sz w:val="24"/>
          <w:szCs w:val="24"/>
          <w:lang w:eastAsia="ru-RU"/>
        </w:rPr>
        <w:t xml:space="preserve">    </w:t>
      </w:r>
      <w:r w:rsidR="00B77CC2">
        <w:rPr>
          <w:b/>
          <w:bCs/>
          <w:sz w:val="24"/>
          <w:szCs w:val="24"/>
          <w:lang w:eastAsia="ru-RU"/>
        </w:rPr>
        <w:t xml:space="preserve">       </w:t>
      </w:r>
      <w:r w:rsidR="0044103B" w:rsidRPr="00B77CC2">
        <w:rPr>
          <w:b/>
          <w:bCs/>
          <w:sz w:val="24"/>
          <w:szCs w:val="24"/>
          <w:lang w:eastAsia="ru-RU"/>
        </w:rPr>
        <w:t xml:space="preserve"> </w:t>
      </w:r>
      <w:r w:rsidR="00B77CC2">
        <w:rPr>
          <w:b/>
          <w:bCs/>
          <w:sz w:val="24"/>
          <w:szCs w:val="24"/>
          <w:lang w:eastAsia="ru-RU"/>
        </w:rPr>
        <w:t xml:space="preserve">                         </w:t>
      </w:r>
      <w:r w:rsidR="0044103B" w:rsidRPr="00B77CC2">
        <w:rPr>
          <w:b/>
          <w:bCs/>
          <w:sz w:val="24"/>
          <w:szCs w:val="24"/>
          <w:lang w:eastAsia="ru-RU"/>
        </w:rPr>
        <w:t xml:space="preserve"> </w:t>
      </w:r>
      <w:r w:rsidR="00282C99">
        <w:rPr>
          <w:b/>
          <w:bCs/>
          <w:sz w:val="24"/>
          <w:szCs w:val="24"/>
          <w:lang w:eastAsia="ru-RU"/>
        </w:rPr>
        <w:t xml:space="preserve">1.СОДЕРЖАНИЕ </w:t>
      </w:r>
      <w:r w:rsidR="00B77CC2">
        <w:rPr>
          <w:b/>
          <w:bCs/>
          <w:sz w:val="24"/>
          <w:szCs w:val="24"/>
          <w:lang w:eastAsia="ru-RU"/>
        </w:rPr>
        <w:t>П</w:t>
      </w:r>
      <w:r w:rsidR="0044103B" w:rsidRPr="00B77CC2">
        <w:rPr>
          <w:b/>
          <w:bCs/>
          <w:sz w:val="24"/>
          <w:szCs w:val="24"/>
          <w:lang w:eastAsia="ru-RU"/>
        </w:rPr>
        <w:t>РОБЛЕМЫ</w:t>
      </w:r>
      <w:r w:rsidRPr="00B77CC2">
        <w:rPr>
          <w:sz w:val="24"/>
          <w:szCs w:val="24"/>
          <w:lang w:eastAsia="ru-RU"/>
        </w:rPr>
        <w:br/>
      </w:r>
      <w:r w:rsidRPr="00A87F9D">
        <w:rPr>
          <w:lang w:eastAsia="ru-RU"/>
        </w:rPr>
        <w:br/>
      </w:r>
      <w:r w:rsidRPr="00A87F9D">
        <w:rPr>
          <w:lang w:eastAsia="ru-RU"/>
        </w:rPr>
        <w:br/>
      </w:r>
      <w:r w:rsidR="00B77CC2">
        <w:rPr>
          <w:lang w:eastAsia="ru-RU"/>
        </w:rPr>
        <w:t xml:space="preserve">           </w:t>
      </w:r>
      <w:r w:rsidRPr="00A87F9D">
        <w:rPr>
          <w:lang w:eastAsia="ru-RU"/>
        </w:rPr>
        <w:t>Обеспечение безопасности дорожного движения является одной из важных социально-экономических задач о</w:t>
      </w:r>
      <w:r w:rsidR="00B77CC2">
        <w:rPr>
          <w:lang w:eastAsia="ru-RU"/>
        </w:rPr>
        <w:t xml:space="preserve">бщегосударственного значения. </w:t>
      </w:r>
      <w:r w:rsidR="00B77CC2">
        <w:rPr>
          <w:lang w:eastAsia="ru-RU"/>
        </w:rPr>
        <w:br/>
      </w:r>
      <w:r w:rsidRPr="00A87F9D">
        <w:rPr>
          <w:lang w:eastAsia="ru-RU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</w:t>
      </w:r>
      <w:r w:rsidR="004B03CB">
        <w:rPr>
          <w:lang w:eastAsia="ru-RU"/>
        </w:rPr>
        <w:t>,</w:t>
      </w:r>
      <w:r w:rsidRPr="00A87F9D">
        <w:rPr>
          <w:lang w:eastAsia="ru-RU"/>
        </w:rPr>
        <w:t xml:space="preserve"> и крайне низкой дисциплиной участников дорожного движения.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Анализ динамики основных показателей аварийности</w:t>
      </w:r>
      <w:r w:rsidR="00B77CC2">
        <w:rPr>
          <w:lang w:eastAsia="ru-RU"/>
        </w:rPr>
        <w:t xml:space="preserve"> по данным Г</w:t>
      </w:r>
      <w:r w:rsidR="004B03CB">
        <w:rPr>
          <w:lang w:eastAsia="ru-RU"/>
        </w:rPr>
        <w:t>И</w:t>
      </w:r>
      <w:r w:rsidR="00B77CC2">
        <w:rPr>
          <w:lang w:eastAsia="ru-RU"/>
        </w:rPr>
        <w:t xml:space="preserve">БДД Некрасовского </w:t>
      </w:r>
      <w:r w:rsidR="006273E2">
        <w:rPr>
          <w:lang w:eastAsia="ru-RU"/>
        </w:rPr>
        <w:t xml:space="preserve">МР </w:t>
      </w:r>
      <w:r w:rsidRPr="00A87F9D">
        <w:rPr>
          <w:lang w:eastAsia="ru-RU"/>
        </w:rPr>
        <w:t xml:space="preserve"> свидетельствует о том, что уровень дорожно-транспортного травматизма остается достаточно высоким и имеет тенденцию к росту. 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Основными видами ДТП в Ярославской области являются наезд на пешехода, препятствие и на стоящее транспортное средство, а также столкновение и опрокидывание. Свыше трех четвертей всех дорожно-транспортных происшествий связаны с нарушениями Правил дорожного движения (далее – ПДД)</w:t>
      </w:r>
      <w:r w:rsidR="004B03CB">
        <w:rPr>
          <w:lang w:eastAsia="ru-RU"/>
        </w:rPr>
        <w:t>,</w:t>
      </w:r>
      <w:r w:rsidRPr="00A87F9D">
        <w:rPr>
          <w:lang w:eastAsia="ru-RU"/>
        </w:rPr>
        <w:t xml:space="preserve"> водителями транспортных средств. Около четверти всех происшествий связаны с нарушением ПДД пешеходами. 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 xml:space="preserve">Наиболее многочисленной и самой уязвимой группой участников дорожного движения являются пешеходы. За последние 6 лет в Ярославской области количество пешеходов, погибших в результате ДТП, увеличилось более чем на 20 процентов. Всего в этот период погибли свыше 550 и ранены свыше </w:t>
      </w:r>
      <w:r w:rsidRPr="00A87F9D">
        <w:rPr>
          <w:lang w:eastAsia="ru-RU"/>
        </w:rPr>
        <w:lastRenderedPageBreak/>
        <w:t xml:space="preserve">2600 пешеходов. 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Основными факторами, определяющими причины высокого уровня аварийности и наличие тенденций к дальнейшему ухудшению ситуации, являются: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постоянно возрастающая мобильность населения;</w:t>
      </w:r>
    </w:p>
    <w:p w:rsidR="00565199" w:rsidRDefault="00A87F9D" w:rsidP="00282C99">
      <w:pPr>
        <w:rPr>
          <w:lang w:eastAsia="ru-RU"/>
        </w:rPr>
      </w:pPr>
      <w:r w:rsidRPr="00A87F9D">
        <w:rPr>
          <w:lang w:eastAsia="ru-RU"/>
        </w:rPr>
        <w:br/>
      </w:r>
      <w:r w:rsidR="00565199">
        <w:rPr>
          <w:lang w:eastAsia="ru-RU"/>
        </w:rPr>
        <w:t>-состояние дорожного полотна;</w:t>
      </w:r>
    </w:p>
    <w:p w:rsidR="00975FEA" w:rsidRDefault="00A87F9D" w:rsidP="00282C99">
      <w:pPr>
        <w:rPr>
          <w:lang w:eastAsia="ru-RU"/>
        </w:rPr>
      </w:pPr>
      <w:r w:rsidRPr="00A87F9D">
        <w:rPr>
          <w:lang w:eastAsia="ru-RU"/>
        </w:rPr>
        <w:br/>
        <w:t>- уменьшение перевозок общественным транспортом и увеличение перевозок личным транспортом;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массовое пренебрежение требованиями безопасности дорожного движения со стороны участников дорожного движения, отсутствие должной моральной ответственности за последствия невыполнения требований ПДД;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низкое качество подготовки водителей, приводящее к ошибкам в управлении транспортными средствами и оценке дорожной обстановки, низкая личная дисциплинированность, невнимательность и небрежность.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 xml:space="preserve"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Принимаемые в настоящее время меры не носят целенаправленного характера, не подчинены единой задаче и, как следствие, не могут коренным образом изменить существующие негативные тенденции в этой области. 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</w:r>
      <w:r w:rsidRPr="00A87F9D">
        <w:rPr>
          <w:b/>
          <w:bCs/>
          <w:color w:val="666666"/>
          <w:lang w:eastAsia="ru-RU"/>
        </w:rPr>
        <w:t>^</w:t>
      </w:r>
      <w:r w:rsidRPr="00A87F9D">
        <w:rPr>
          <w:b/>
          <w:bCs/>
          <w:lang w:eastAsia="ru-RU"/>
        </w:rPr>
        <w:t xml:space="preserve"> II. Основные цели и задачи Программы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</w:r>
      <w:r w:rsidRPr="00A87F9D">
        <w:rPr>
          <w:lang w:eastAsia="ru-RU"/>
        </w:rPr>
        <w:br/>
      </w:r>
      <w:r w:rsidR="003A5E6E">
        <w:rPr>
          <w:lang w:eastAsia="ru-RU"/>
        </w:rPr>
        <w:t xml:space="preserve">      </w:t>
      </w:r>
      <w:r w:rsidRPr="00A87F9D">
        <w:rPr>
          <w:lang w:eastAsia="ru-RU"/>
        </w:rPr>
        <w:t>Целями Программы является</w:t>
      </w:r>
      <w:r w:rsidR="00565199">
        <w:rPr>
          <w:lang w:eastAsia="ru-RU"/>
        </w:rPr>
        <w:t>:</w:t>
      </w:r>
      <w:r w:rsidRPr="00A87F9D">
        <w:rPr>
          <w:lang w:eastAsia="ru-RU"/>
        </w:rPr>
        <w:t xml:space="preserve"> обеспечение безопасности жизни, здоровья граждан и их имущества, повышение гарантий их законных прав на безопасн</w:t>
      </w:r>
      <w:r w:rsidR="003A5E6E">
        <w:rPr>
          <w:lang w:eastAsia="ru-RU"/>
        </w:rPr>
        <w:t xml:space="preserve">ые условия движения на дорогах сельского поселения </w:t>
      </w:r>
      <w:r w:rsidR="00B818F9">
        <w:rPr>
          <w:lang w:eastAsia="ru-RU"/>
        </w:rPr>
        <w:t xml:space="preserve">Красный </w:t>
      </w:r>
      <w:r w:rsidR="00B818F9">
        <w:rPr>
          <w:lang w:eastAsia="ru-RU"/>
        </w:rPr>
        <w:lastRenderedPageBreak/>
        <w:t>Профинтерн</w:t>
      </w:r>
      <w:r w:rsidR="00565199">
        <w:rPr>
          <w:lang w:eastAsia="ru-RU"/>
        </w:rPr>
        <w:t>,</w:t>
      </w:r>
      <w:r w:rsidR="00565199" w:rsidRPr="00565199">
        <w:rPr>
          <w:lang w:eastAsia="ru-RU"/>
        </w:rPr>
        <w:t xml:space="preserve"> </w:t>
      </w:r>
      <w:r w:rsidR="00565199">
        <w:rPr>
          <w:lang w:eastAsia="ru-RU"/>
        </w:rPr>
        <w:t>совершенствование дорожной инфраструктуры.</w:t>
      </w:r>
      <w:r w:rsidRPr="00A87F9D">
        <w:rPr>
          <w:lang w:eastAsia="ru-RU"/>
        </w:rPr>
        <w:t>. Сокращение количества погибших в результате ДТП, количества самих ДТП позволит снизить показатели аварийности и, следовательно, уменьшить социальную остроту проблемы.</w:t>
      </w:r>
      <w:r w:rsidR="00565199">
        <w:rPr>
          <w:lang w:eastAsia="ru-RU"/>
        </w:rPr>
        <w:t xml:space="preserve"> 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Условиями достижения целей Программы является решение следующих задач: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обеспечения;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совершенствование системы управления дорожным движением, в том числе путем внедрения современных методов организации движения, применения сертифицированных технических средств и автоматизированных систем, направленных на устранение мест концентрации ДТП и улучшение дорожных условий;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сокращение детского дорожно-транспортного травматизма;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</w:r>
      <w:r w:rsidR="003A5E6E">
        <w:rPr>
          <w:lang w:eastAsia="ru-RU"/>
        </w:rPr>
        <w:t xml:space="preserve">         </w:t>
      </w:r>
      <w:r w:rsidRPr="00A87F9D">
        <w:rPr>
          <w:lang w:eastAsia="ru-RU"/>
        </w:rPr>
        <w:t>В рамках реализации Программы планируется осуществление следующих первоочередных мероприятий: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усиление профилактики детского дорожно-транспортного травматизма путем освещения в средствах массовой информации;</w:t>
      </w:r>
      <w:r w:rsidRPr="00A87F9D">
        <w:rPr>
          <w:lang w:eastAsia="ru-RU"/>
        </w:rPr>
        <w:br/>
      </w:r>
      <w:r w:rsidRPr="00A87F9D">
        <w:rPr>
          <w:lang w:eastAsia="ru-RU"/>
        </w:rPr>
        <w:br/>
        <w:t>- увеличение объемов работ по организации движения транспорта и пешеходов, в том числе ликвидация мест концентрации ДТП;</w:t>
      </w:r>
    </w:p>
    <w:p w:rsidR="00A87F9D" w:rsidRPr="00A87F9D" w:rsidRDefault="00975FEA" w:rsidP="00282C99">
      <w:pPr>
        <w:rPr>
          <w:lang w:eastAsia="ru-RU"/>
        </w:rPr>
      </w:pPr>
      <w:r>
        <w:rPr>
          <w:lang w:eastAsia="ru-RU"/>
        </w:rPr>
        <w:t>- содержание дорожного покрытия автодорог, относящихся к сельскому поселению, в надлежащем состоянии для безопасного пользования, в летний и зимний периоды;</w:t>
      </w:r>
      <w:r w:rsidR="00A87F9D" w:rsidRPr="00A87F9D">
        <w:rPr>
          <w:lang w:eastAsia="ru-RU"/>
        </w:rPr>
        <w:br/>
      </w:r>
      <w:r w:rsidR="00A87F9D" w:rsidRPr="00A87F9D">
        <w:rPr>
          <w:lang w:eastAsia="ru-RU"/>
        </w:rPr>
        <w:br/>
        <w:t>- обустройство пешеходных переходов;</w:t>
      </w:r>
      <w:r w:rsidR="00A87F9D" w:rsidRPr="00A87F9D">
        <w:rPr>
          <w:lang w:eastAsia="ru-RU"/>
        </w:rPr>
        <w:br/>
      </w:r>
      <w:r w:rsidR="00A87F9D" w:rsidRPr="00A87F9D">
        <w:rPr>
          <w:lang w:eastAsia="ru-RU"/>
        </w:rPr>
        <w:br/>
      </w:r>
      <w:r w:rsidR="00A87F9D" w:rsidRPr="00A87F9D">
        <w:rPr>
          <w:lang w:eastAsia="ru-RU"/>
        </w:rPr>
        <w:lastRenderedPageBreak/>
        <w:br/>
      </w:r>
      <w:r w:rsidR="003A5E6E">
        <w:rPr>
          <w:lang w:eastAsia="ru-RU"/>
        </w:rPr>
        <w:t xml:space="preserve">         </w:t>
      </w:r>
      <w:r w:rsidR="00A87F9D" w:rsidRPr="00A87F9D">
        <w:rPr>
          <w:lang w:eastAsia="ru-RU"/>
        </w:rPr>
        <w:t>Основным направлением реализации Программы является совершенствование системы управления дорожным движением.</w:t>
      </w:r>
      <w:r w:rsidR="00A87F9D" w:rsidRPr="00A87F9D">
        <w:rPr>
          <w:lang w:eastAsia="ru-RU"/>
        </w:rPr>
        <w:br/>
      </w:r>
      <w:r w:rsidR="00A87F9D" w:rsidRPr="00A87F9D">
        <w:rPr>
          <w:lang w:eastAsia="ru-RU"/>
        </w:rPr>
        <w:br/>
      </w:r>
      <w:r w:rsidR="003A5E6E">
        <w:rPr>
          <w:lang w:eastAsia="ru-RU"/>
        </w:rPr>
        <w:t xml:space="preserve">       </w:t>
      </w:r>
      <w:r w:rsidR="00A87F9D" w:rsidRPr="00A87F9D">
        <w:rPr>
          <w:lang w:eastAsia="ru-RU"/>
        </w:rPr>
        <w:t>Данное направление предусматривает реализацию комплекса мер по совершенствованию организации дорожного движения,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организации пешеходного движения, снижение влияния дорожных условий на возникновение ДТП, увеличение пропускной способности улично-дорожной сети, проведение инженерных мероприятий в местах концентрации ДТП.</w:t>
      </w:r>
      <w:r w:rsidR="00A87F9D" w:rsidRPr="00A87F9D">
        <w:rPr>
          <w:lang w:eastAsia="ru-RU"/>
        </w:rPr>
        <w:br/>
      </w:r>
      <w:r w:rsidR="00A87F9D" w:rsidRPr="00A87F9D">
        <w:rPr>
          <w:lang w:eastAsia="ru-RU"/>
        </w:rPr>
        <w:br/>
        <w:t>Комплекс мер по совершенствованию организации и повышению безопасности дорожного движения включает в себя мероприятия по обеспечению безоп</w:t>
      </w:r>
      <w:r w:rsidR="003A5E6E">
        <w:rPr>
          <w:lang w:eastAsia="ru-RU"/>
        </w:rPr>
        <w:t xml:space="preserve">асных условий движения в </w:t>
      </w:r>
      <w:r w:rsidR="00A87F9D" w:rsidRPr="00A87F9D">
        <w:rPr>
          <w:lang w:eastAsia="ru-RU"/>
        </w:rPr>
        <w:t xml:space="preserve"> населенных пунк</w:t>
      </w:r>
      <w:r w:rsidR="003A5E6E">
        <w:rPr>
          <w:lang w:eastAsia="ru-RU"/>
        </w:rPr>
        <w:t xml:space="preserve">тах и на автодорогах СП </w:t>
      </w:r>
      <w:r w:rsidR="00F236B9">
        <w:rPr>
          <w:lang w:eastAsia="ru-RU"/>
        </w:rPr>
        <w:t>Красный Профинтерн</w:t>
      </w:r>
      <w:r w:rsidR="003A5E6E">
        <w:rPr>
          <w:lang w:eastAsia="ru-RU"/>
        </w:rPr>
        <w:t>,</w:t>
      </w:r>
      <w:r w:rsidR="00A87F9D" w:rsidRPr="00A87F9D">
        <w:rPr>
          <w:lang w:eastAsia="ru-RU"/>
        </w:rPr>
        <w:t xml:space="preserve"> и предполагает установку дорожных ограждений в опасных местах, нанесение линий дорожной разметки, установка, замена, эксплуатация дорожных знаков, разработка проектов дислокац</w:t>
      </w:r>
      <w:r w:rsidR="003A5E6E">
        <w:rPr>
          <w:lang w:eastAsia="ru-RU"/>
        </w:rPr>
        <w:t>ии дорожных знаков и разметки</w:t>
      </w:r>
      <w:r w:rsidR="00A87F9D" w:rsidRPr="00A87F9D">
        <w:rPr>
          <w:lang w:eastAsia="ru-RU"/>
        </w:rPr>
        <w:t xml:space="preserve">, установка искусственных неровностей. </w:t>
      </w:r>
      <w:r w:rsidR="00A87F9D" w:rsidRPr="00A87F9D">
        <w:rPr>
          <w:lang w:eastAsia="ru-RU"/>
        </w:rPr>
        <w:br/>
      </w:r>
      <w:r w:rsidR="00A87F9D" w:rsidRPr="00A87F9D">
        <w:rPr>
          <w:lang w:eastAsia="ru-RU"/>
        </w:rPr>
        <w:br/>
      </w:r>
      <w:r w:rsidR="00A87F9D" w:rsidRPr="00A87F9D">
        <w:rPr>
          <w:b/>
          <w:bCs/>
          <w:lang w:eastAsia="ru-RU"/>
        </w:rPr>
        <w:t xml:space="preserve"> III. Механизм реализации и порядок контроля</w:t>
      </w:r>
      <w:r w:rsidR="00A87F9D" w:rsidRPr="00A87F9D">
        <w:rPr>
          <w:lang w:eastAsia="ru-RU"/>
        </w:rPr>
        <w:br/>
      </w:r>
      <w:r w:rsidR="00A87F9D" w:rsidRPr="00A87F9D">
        <w:rPr>
          <w:b/>
          <w:bCs/>
          <w:lang w:eastAsia="ru-RU"/>
        </w:rPr>
        <w:t>за ходом реализации целевой программы.</w:t>
      </w:r>
      <w:r w:rsidR="00804C31">
        <w:rPr>
          <w:lang w:eastAsia="ru-RU"/>
        </w:rPr>
        <w:br/>
      </w:r>
      <w:r w:rsidR="00A87F9D" w:rsidRPr="00A87F9D">
        <w:rPr>
          <w:lang w:eastAsia="ru-RU"/>
        </w:rPr>
        <w:br/>
      </w:r>
      <w:r w:rsidR="003A5E6E">
        <w:rPr>
          <w:lang w:eastAsia="ru-RU"/>
        </w:rPr>
        <w:t xml:space="preserve">     </w:t>
      </w:r>
      <w:r w:rsidR="00A87F9D" w:rsidRPr="00A87F9D">
        <w:rPr>
          <w:lang w:eastAsia="ru-RU"/>
        </w:rPr>
        <w:t>Программные мероприятия реализуются в установленном порядке исполнителями Программы. Контроль за реализацией Программы осуществляется Заказчиком в соответствии с действующим законодательством Российской Федерации.</w:t>
      </w:r>
      <w:r w:rsidR="00A87F9D" w:rsidRPr="00A87F9D">
        <w:rPr>
          <w:lang w:eastAsia="ru-RU"/>
        </w:rPr>
        <w:br/>
      </w:r>
      <w:r w:rsidR="00A87F9D" w:rsidRPr="00A87F9D">
        <w:rPr>
          <w:lang w:eastAsia="ru-RU"/>
        </w:rPr>
        <w:br/>
      </w:r>
      <w:r w:rsidR="00A87F9D" w:rsidRPr="00A87F9D">
        <w:rPr>
          <w:b/>
          <w:bCs/>
          <w:lang w:eastAsia="ru-RU"/>
        </w:rPr>
        <w:t xml:space="preserve"> IV. Перечень программных мероприятий</w:t>
      </w:r>
    </w:p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803"/>
        <w:gridCol w:w="1559"/>
        <w:gridCol w:w="1276"/>
        <w:gridCol w:w="1279"/>
        <w:gridCol w:w="3233"/>
        <w:gridCol w:w="3512"/>
      </w:tblGrid>
      <w:tr w:rsidR="006273E2" w:rsidRPr="00D55BE1" w:rsidTr="00D406EB">
        <w:tc>
          <w:tcPr>
            <w:tcW w:w="566" w:type="dxa"/>
            <w:vMerge w:val="restart"/>
            <w:hideMark/>
          </w:tcPr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  <w:t>№</w:t>
            </w:r>
          </w:p>
        </w:tc>
        <w:tc>
          <w:tcPr>
            <w:tcW w:w="2803" w:type="dxa"/>
            <w:vMerge w:val="restart"/>
            <w:hideMark/>
          </w:tcPr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</w:p>
        </w:tc>
        <w:tc>
          <w:tcPr>
            <w:tcW w:w="1276" w:type="dxa"/>
            <w:tcBorders>
              <w:bottom w:val="nil"/>
            </w:tcBorders>
          </w:tcPr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</w:p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</w:p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33" w:type="dxa"/>
            <w:vMerge w:val="restart"/>
            <w:hideMark/>
          </w:tcPr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  <w:t>Источник</w:t>
            </w:r>
            <w:r w:rsidRPr="00D55BE1">
              <w:rPr>
                <w:lang w:eastAsia="ru-RU"/>
              </w:rPr>
              <w:br/>
              <w:t>финансирования</w:t>
            </w:r>
          </w:p>
        </w:tc>
        <w:tc>
          <w:tcPr>
            <w:tcW w:w="3512" w:type="dxa"/>
            <w:vMerge w:val="restart"/>
            <w:hideMark/>
          </w:tcPr>
          <w:p w:rsidR="006273E2" w:rsidRPr="00D55BE1" w:rsidRDefault="006273E2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  <w:t xml:space="preserve">Исполнитель </w:t>
            </w:r>
            <w:r w:rsidRPr="00D55BE1">
              <w:rPr>
                <w:lang w:eastAsia="ru-RU"/>
              </w:rPr>
              <w:br/>
            </w:r>
            <w:r w:rsidRPr="00D55BE1">
              <w:rPr>
                <w:lang w:eastAsia="ru-RU"/>
              </w:rPr>
              <w:br/>
              <w:t>(Подрядчик)</w:t>
            </w:r>
          </w:p>
        </w:tc>
      </w:tr>
      <w:tr w:rsidR="003F79B1" w:rsidRPr="00D55BE1" w:rsidTr="00D406EB">
        <w:trPr>
          <w:trHeight w:val="435"/>
        </w:trPr>
        <w:tc>
          <w:tcPr>
            <w:tcW w:w="566" w:type="dxa"/>
            <w:vMerge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03" w:type="dxa"/>
            <w:vMerge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hideMark/>
          </w:tcPr>
          <w:p w:rsidR="00A87F9D" w:rsidRPr="00D55BE1" w:rsidRDefault="003F79B1" w:rsidP="004948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201</w:t>
            </w:r>
            <w:r w:rsidR="004948E1">
              <w:rPr>
                <w:lang w:eastAsia="ru-RU"/>
              </w:rPr>
              <w:t>7</w:t>
            </w:r>
            <w:r w:rsidR="004B03CB" w:rsidRPr="00D55BE1">
              <w:rPr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A87F9D" w:rsidRPr="00D55BE1" w:rsidRDefault="003F79B1" w:rsidP="004948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201</w:t>
            </w:r>
            <w:r w:rsidR="004948E1">
              <w:rPr>
                <w:lang w:eastAsia="ru-RU"/>
              </w:rPr>
              <w:t>8</w:t>
            </w:r>
            <w:r w:rsidR="00A87F9D" w:rsidRPr="00D55BE1">
              <w:rPr>
                <w:lang w:eastAsia="ru-RU"/>
              </w:rPr>
              <w:t>г.</w:t>
            </w:r>
          </w:p>
        </w:tc>
        <w:tc>
          <w:tcPr>
            <w:tcW w:w="1279" w:type="dxa"/>
            <w:tcBorders>
              <w:top w:val="nil"/>
            </w:tcBorders>
            <w:hideMark/>
          </w:tcPr>
          <w:p w:rsidR="00A87F9D" w:rsidRPr="00D55BE1" w:rsidRDefault="003F79B1" w:rsidP="004948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201</w:t>
            </w:r>
            <w:r w:rsidR="004948E1">
              <w:rPr>
                <w:lang w:eastAsia="ru-RU"/>
              </w:rPr>
              <w:t>9</w:t>
            </w:r>
            <w:r w:rsidR="00A87F9D" w:rsidRPr="00D55BE1">
              <w:rPr>
                <w:lang w:eastAsia="ru-RU"/>
              </w:rPr>
              <w:t xml:space="preserve"> г.</w:t>
            </w:r>
          </w:p>
        </w:tc>
        <w:tc>
          <w:tcPr>
            <w:tcW w:w="3233" w:type="dxa"/>
            <w:vMerge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</w:p>
        </w:tc>
      </w:tr>
      <w:tr w:rsidR="003F79B1" w:rsidRPr="00D55BE1" w:rsidTr="00D406EB">
        <w:tc>
          <w:tcPr>
            <w:tcW w:w="566" w:type="dxa"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  <w:t>1</w:t>
            </w:r>
          </w:p>
        </w:tc>
        <w:tc>
          <w:tcPr>
            <w:tcW w:w="2803" w:type="dxa"/>
            <w:hideMark/>
          </w:tcPr>
          <w:p w:rsidR="00A87F9D" w:rsidRDefault="006273E2" w:rsidP="00D406EB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Общий объем финансирования (руб.)</w:t>
            </w:r>
            <w:r w:rsidR="00A87F9D" w:rsidRPr="00D55BE1">
              <w:rPr>
                <w:lang w:eastAsia="ru-RU"/>
              </w:rPr>
              <w:t xml:space="preserve"> </w:t>
            </w:r>
          </w:p>
          <w:p w:rsidR="00804C31" w:rsidRPr="00D55BE1" w:rsidRDefault="00804C31" w:rsidP="00D406E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559" w:type="dxa"/>
            <w:hideMark/>
          </w:tcPr>
          <w:p w:rsidR="00A87F9D" w:rsidRPr="00D55BE1" w:rsidRDefault="00A87F9D" w:rsidP="00D406EB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D406EB">
              <w:rPr>
                <w:lang w:eastAsia="ru-RU"/>
              </w:rPr>
              <w:t xml:space="preserve">   4930000</w:t>
            </w:r>
            <w:r w:rsidR="00C545D4" w:rsidRPr="00D55BE1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A87F9D" w:rsidRPr="00D55BE1" w:rsidRDefault="00A87F9D" w:rsidP="00D406EB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D406EB">
              <w:rPr>
                <w:lang w:eastAsia="ru-RU"/>
              </w:rPr>
              <w:t xml:space="preserve"> </w:t>
            </w:r>
            <w:r w:rsidR="004948E1">
              <w:rPr>
                <w:lang w:eastAsia="ru-RU"/>
              </w:rPr>
              <w:t>2590</w:t>
            </w:r>
            <w:r w:rsidR="00D406EB">
              <w:rPr>
                <w:lang w:eastAsia="ru-RU"/>
              </w:rPr>
              <w:t>000</w:t>
            </w:r>
            <w:r w:rsidR="004948E1" w:rsidRPr="00D55BE1">
              <w:rPr>
                <w:lang w:eastAsia="ru-RU"/>
              </w:rPr>
              <w:t xml:space="preserve"> </w:t>
            </w:r>
          </w:p>
        </w:tc>
        <w:tc>
          <w:tcPr>
            <w:tcW w:w="1279" w:type="dxa"/>
            <w:hideMark/>
          </w:tcPr>
          <w:p w:rsidR="00A87F9D" w:rsidRPr="00D55BE1" w:rsidRDefault="00A87F9D" w:rsidP="00D406EB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D406EB">
              <w:rPr>
                <w:lang w:eastAsia="ru-RU"/>
              </w:rPr>
              <w:t xml:space="preserve"> </w:t>
            </w:r>
            <w:r w:rsidR="004948E1">
              <w:rPr>
                <w:lang w:eastAsia="ru-RU"/>
              </w:rPr>
              <w:t>2590</w:t>
            </w:r>
            <w:r w:rsidR="00D406EB">
              <w:rPr>
                <w:lang w:eastAsia="ru-RU"/>
              </w:rPr>
              <w:t>000</w:t>
            </w:r>
            <w:r w:rsidR="004948E1" w:rsidRPr="00D55BE1">
              <w:rPr>
                <w:lang w:eastAsia="ru-RU"/>
              </w:rPr>
              <w:t xml:space="preserve"> </w:t>
            </w:r>
          </w:p>
        </w:tc>
        <w:tc>
          <w:tcPr>
            <w:tcW w:w="3233" w:type="dxa"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55BE1">
              <w:rPr>
                <w:sz w:val="24"/>
                <w:szCs w:val="24"/>
                <w:lang w:eastAsia="ru-RU"/>
              </w:rPr>
              <w:br/>
            </w:r>
            <w:r w:rsidRPr="00D55BE1">
              <w:rPr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3512" w:type="dxa"/>
            <w:vMerge w:val="restart"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Pr="00D55BE1">
              <w:rPr>
                <w:lang w:eastAsia="ru-RU"/>
              </w:rPr>
              <w:br/>
            </w:r>
            <w:r w:rsidRPr="00D55BE1">
              <w:rPr>
                <w:lang w:eastAsia="ru-RU"/>
              </w:rPr>
              <w:br/>
              <w:t xml:space="preserve">Определяется в </w:t>
            </w:r>
            <w:r w:rsidRPr="00D55BE1">
              <w:rPr>
                <w:lang w:eastAsia="ru-RU"/>
              </w:rPr>
              <w:lastRenderedPageBreak/>
              <w:t xml:space="preserve">соответствии с законом № 94 – ФЗ от 21.07.2005 г. </w:t>
            </w:r>
            <w:r w:rsidRPr="00D55BE1">
              <w:rPr>
                <w:lang w:eastAsia="ru-RU"/>
              </w:rPr>
              <w:br/>
            </w:r>
            <w:r w:rsidRPr="00D55BE1">
              <w:rPr>
                <w:lang w:eastAsia="ru-RU"/>
              </w:rPr>
              <w:br/>
              <w:t>«О размещении заказов на поставки товаров, выполнение работ, оказание услуг для государственных и муниципальных нужд»</w:t>
            </w:r>
            <w:r w:rsidRPr="00D55BE1">
              <w:rPr>
                <w:lang w:eastAsia="ru-RU"/>
              </w:rPr>
              <w:br/>
            </w:r>
          </w:p>
        </w:tc>
      </w:tr>
      <w:tr w:rsidR="003F79B1" w:rsidRPr="00D55BE1" w:rsidTr="00D406EB">
        <w:tc>
          <w:tcPr>
            <w:tcW w:w="566" w:type="dxa"/>
            <w:hideMark/>
          </w:tcPr>
          <w:p w:rsidR="00A87F9D" w:rsidRPr="00D55BE1" w:rsidRDefault="006273E2" w:rsidP="00804C3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lastRenderedPageBreak/>
              <w:br/>
            </w:r>
            <w:r w:rsidR="00804C31">
              <w:rPr>
                <w:lang w:eastAsia="ru-RU"/>
              </w:rPr>
              <w:t>1.1</w:t>
            </w:r>
          </w:p>
        </w:tc>
        <w:tc>
          <w:tcPr>
            <w:tcW w:w="2803" w:type="dxa"/>
            <w:hideMark/>
          </w:tcPr>
          <w:p w:rsidR="00A87F9D" w:rsidRPr="00D55BE1" w:rsidRDefault="00A87F9D" w:rsidP="00D406EB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C545D4" w:rsidRPr="00D55BE1">
              <w:rPr>
                <w:lang w:eastAsia="ru-RU"/>
              </w:rPr>
              <w:t>Зимне</w:t>
            </w:r>
            <w:r w:rsidR="00D406EB">
              <w:rPr>
                <w:lang w:eastAsia="ru-RU"/>
              </w:rPr>
              <w:t>-летнее</w:t>
            </w:r>
            <w:r w:rsidR="00C545D4" w:rsidRPr="00D55BE1">
              <w:rPr>
                <w:lang w:eastAsia="ru-RU"/>
              </w:rPr>
              <w:t xml:space="preserve"> содержание дорог</w:t>
            </w:r>
          </w:p>
        </w:tc>
        <w:tc>
          <w:tcPr>
            <w:tcW w:w="1559" w:type="dxa"/>
            <w:hideMark/>
          </w:tcPr>
          <w:p w:rsidR="0074535A" w:rsidRDefault="0074535A" w:rsidP="00D55BE1">
            <w:pPr>
              <w:spacing w:after="0" w:line="240" w:lineRule="auto"/>
              <w:rPr>
                <w:lang w:eastAsia="ru-RU"/>
              </w:rPr>
            </w:pPr>
          </w:p>
          <w:p w:rsidR="00A87F9D" w:rsidRPr="00D55BE1" w:rsidRDefault="00C545D4" w:rsidP="0074535A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t>2 </w:t>
            </w:r>
            <w:r w:rsidR="0074535A">
              <w:rPr>
                <w:lang w:eastAsia="ru-RU"/>
              </w:rPr>
              <w:t>320</w:t>
            </w:r>
            <w:r w:rsidRPr="00D55BE1">
              <w:rPr>
                <w:lang w:eastAsia="ru-RU"/>
              </w:rPr>
              <w:t>000</w:t>
            </w:r>
          </w:p>
        </w:tc>
        <w:tc>
          <w:tcPr>
            <w:tcW w:w="1276" w:type="dxa"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74535A">
              <w:rPr>
                <w:lang w:eastAsia="ru-RU"/>
              </w:rPr>
              <w:t>2 000</w:t>
            </w:r>
            <w:r w:rsidR="00C545D4" w:rsidRPr="00D55BE1">
              <w:rPr>
                <w:lang w:eastAsia="ru-RU"/>
              </w:rPr>
              <w:t>000</w:t>
            </w:r>
          </w:p>
        </w:tc>
        <w:tc>
          <w:tcPr>
            <w:tcW w:w="1279" w:type="dxa"/>
            <w:hideMark/>
          </w:tcPr>
          <w:p w:rsidR="00C545D4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C545D4" w:rsidRPr="00D55BE1">
              <w:rPr>
                <w:lang w:eastAsia="ru-RU"/>
              </w:rPr>
              <w:t>2 000000</w:t>
            </w:r>
          </w:p>
        </w:tc>
        <w:tc>
          <w:tcPr>
            <w:tcW w:w="3233" w:type="dxa"/>
            <w:hideMark/>
          </w:tcPr>
          <w:p w:rsidR="00B818F9" w:rsidRPr="00D55BE1" w:rsidRDefault="00A87F9D" w:rsidP="00D55BE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3F79B1" w:rsidRPr="00D55BE1">
              <w:rPr>
                <w:sz w:val="24"/>
                <w:szCs w:val="24"/>
                <w:lang w:eastAsia="ru-RU"/>
              </w:rPr>
              <w:t xml:space="preserve">Бюджет СП </w:t>
            </w:r>
            <w:r w:rsidR="00B818F9" w:rsidRPr="00D55BE1">
              <w:rPr>
                <w:sz w:val="24"/>
                <w:szCs w:val="24"/>
                <w:lang w:eastAsia="ru-RU"/>
              </w:rPr>
              <w:t xml:space="preserve">Красный </w:t>
            </w:r>
          </w:p>
          <w:p w:rsidR="00A87F9D" w:rsidRPr="00D55BE1" w:rsidRDefault="00B818F9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sz w:val="24"/>
                <w:szCs w:val="24"/>
                <w:lang w:eastAsia="ru-RU"/>
              </w:rPr>
              <w:t>Профинтерн</w:t>
            </w:r>
          </w:p>
        </w:tc>
        <w:tc>
          <w:tcPr>
            <w:tcW w:w="0" w:type="auto"/>
            <w:vMerge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</w:p>
        </w:tc>
      </w:tr>
      <w:tr w:rsidR="003F79B1" w:rsidRPr="00D55BE1" w:rsidTr="00D406EB">
        <w:tc>
          <w:tcPr>
            <w:tcW w:w="566" w:type="dxa"/>
            <w:hideMark/>
          </w:tcPr>
          <w:p w:rsidR="00A87F9D" w:rsidRPr="00D55BE1" w:rsidRDefault="006273E2" w:rsidP="00804C3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lastRenderedPageBreak/>
              <w:br/>
            </w:r>
            <w:r w:rsidR="00804C31">
              <w:rPr>
                <w:lang w:eastAsia="ru-RU"/>
              </w:rPr>
              <w:t>1.2</w:t>
            </w:r>
          </w:p>
        </w:tc>
        <w:tc>
          <w:tcPr>
            <w:tcW w:w="2803" w:type="dxa"/>
            <w:hideMark/>
          </w:tcPr>
          <w:p w:rsidR="00A87F9D" w:rsidRPr="00D55BE1" w:rsidRDefault="00A87F9D" w:rsidP="0074535A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74535A">
              <w:rPr>
                <w:lang w:eastAsia="ru-RU"/>
              </w:rPr>
              <w:t>Зимне-л</w:t>
            </w:r>
            <w:r w:rsidR="00C545D4" w:rsidRPr="00D55BE1">
              <w:rPr>
                <w:lang w:eastAsia="ru-RU"/>
              </w:rPr>
              <w:t>етнее содержание дорог</w:t>
            </w:r>
            <w:r w:rsidRPr="00D55BE1">
              <w:rPr>
                <w:lang w:eastAsia="ru-RU"/>
              </w:rPr>
              <w:t xml:space="preserve"> знаков</w:t>
            </w:r>
          </w:p>
        </w:tc>
        <w:tc>
          <w:tcPr>
            <w:tcW w:w="1559" w:type="dxa"/>
            <w:hideMark/>
          </w:tcPr>
          <w:p w:rsidR="00A87F9D" w:rsidRPr="00D55BE1" w:rsidRDefault="00A87F9D" w:rsidP="0074535A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74535A">
              <w:rPr>
                <w:lang w:eastAsia="ru-RU"/>
              </w:rPr>
              <w:t>2 340000</w:t>
            </w:r>
          </w:p>
        </w:tc>
        <w:tc>
          <w:tcPr>
            <w:tcW w:w="1276" w:type="dxa"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F236B9">
              <w:rPr>
                <w:lang w:eastAsia="ru-RU"/>
              </w:rPr>
              <w:t>590</w:t>
            </w:r>
            <w:r w:rsidR="00F236B9" w:rsidRPr="00D55BE1">
              <w:rPr>
                <w:lang w:eastAsia="ru-RU"/>
              </w:rPr>
              <w:t xml:space="preserve"> 000</w:t>
            </w:r>
          </w:p>
        </w:tc>
        <w:tc>
          <w:tcPr>
            <w:tcW w:w="1279" w:type="dxa"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F236B9">
              <w:rPr>
                <w:lang w:eastAsia="ru-RU"/>
              </w:rPr>
              <w:t>590</w:t>
            </w:r>
            <w:r w:rsidR="00F236B9" w:rsidRPr="00D55BE1">
              <w:rPr>
                <w:lang w:eastAsia="ru-RU"/>
              </w:rPr>
              <w:t xml:space="preserve"> 000</w:t>
            </w:r>
          </w:p>
        </w:tc>
        <w:tc>
          <w:tcPr>
            <w:tcW w:w="3233" w:type="dxa"/>
            <w:hideMark/>
          </w:tcPr>
          <w:p w:rsidR="00A87F9D" w:rsidRDefault="00A87F9D" w:rsidP="0074535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B818F9" w:rsidRPr="00D55BE1">
              <w:rPr>
                <w:sz w:val="24"/>
                <w:szCs w:val="24"/>
                <w:lang w:eastAsia="ru-RU"/>
              </w:rPr>
              <w:t>Б</w:t>
            </w:r>
            <w:r w:rsidR="003F79B1" w:rsidRPr="00D55BE1">
              <w:rPr>
                <w:sz w:val="24"/>
                <w:szCs w:val="24"/>
                <w:lang w:eastAsia="ru-RU"/>
              </w:rPr>
              <w:t xml:space="preserve">юджет </w:t>
            </w:r>
            <w:r w:rsidR="0074535A">
              <w:rPr>
                <w:sz w:val="24"/>
                <w:szCs w:val="24"/>
                <w:lang w:eastAsia="ru-RU"/>
              </w:rPr>
              <w:t>Некрасовского</w:t>
            </w:r>
          </w:p>
          <w:p w:rsidR="0074535A" w:rsidRPr="00D55BE1" w:rsidRDefault="0074535A" w:rsidP="0074535A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0" w:type="auto"/>
            <w:vMerge/>
            <w:hideMark/>
          </w:tcPr>
          <w:p w:rsidR="00A87F9D" w:rsidRPr="00D55BE1" w:rsidRDefault="00A87F9D" w:rsidP="00D55BE1">
            <w:pPr>
              <w:spacing w:after="0" w:line="240" w:lineRule="auto"/>
              <w:rPr>
                <w:lang w:eastAsia="ru-RU"/>
              </w:rPr>
            </w:pPr>
          </w:p>
        </w:tc>
      </w:tr>
      <w:tr w:rsidR="004B03CB" w:rsidRPr="00D55BE1" w:rsidTr="00D406EB">
        <w:trPr>
          <w:trHeight w:val="1288"/>
        </w:trPr>
        <w:tc>
          <w:tcPr>
            <w:tcW w:w="566" w:type="dxa"/>
            <w:hideMark/>
          </w:tcPr>
          <w:p w:rsidR="004B03CB" w:rsidRPr="00D55BE1" w:rsidRDefault="00C545D4" w:rsidP="00804C3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804C31">
              <w:rPr>
                <w:lang w:eastAsia="ru-RU"/>
              </w:rPr>
              <w:t>2</w:t>
            </w:r>
          </w:p>
        </w:tc>
        <w:tc>
          <w:tcPr>
            <w:tcW w:w="2803" w:type="dxa"/>
            <w:hideMark/>
          </w:tcPr>
          <w:p w:rsidR="004B03CB" w:rsidRPr="00D55BE1" w:rsidRDefault="004B03CB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="00C545D4" w:rsidRPr="00D55BE1">
              <w:rPr>
                <w:lang w:eastAsia="ru-RU"/>
              </w:rPr>
              <w:t>Софинансирование для вхождения в областные программы по капитальному ремонту дорог</w:t>
            </w:r>
          </w:p>
        </w:tc>
        <w:tc>
          <w:tcPr>
            <w:tcW w:w="1559" w:type="dxa"/>
            <w:hideMark/>
          </w:tcPr>
          <w:p w:rsidR="0074535A" w:rsidRDefault="004B03CB" w:rsidP="00F236B9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</w:p>
          <w:p w:rsidR="0074535A" w:rsidRDefault="0074535A" w:rsidP="00F236B9">
            <w:pPr>
              <w:spacing w:after="0" w:line="240" w:lineRule="auto"/>
              <w:rPr>
                <w:lang w:eastAsia="ru-RU"/>
              </w:rPr>
            </w:pPr>
          </w:p>
          <w:p w:rsidR="004B03CB" w:rsidRPr="00D55BE1" w:rsidRDefault="0074535A" w:rsidP="00F236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270000</w:t>
            </w:r>
          </w:p>
        </w:tc>
        <w:tc>
          <w:tcPr>
            <w:tcW w:w="1276" w:type="dxa"/>
            <w:hideMark/>
          </w:tcPr>
          <w:p w:rsidR="0074535A" w:rsidRDefault="004B03CB" w:rsidP="00F236B9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lang w:eastAsia="ru-RU"/>
              </w:rPr>
              <w:br/>
            </w:r>
          </w:p>
          <w:p w:rsidR="0074535A" w:rsidRDefault="0074535A" w:rsidP="00F236B9">
            <w:pPr>
              <w:spacing w:after="0" w:line="240" w:lineRule="auto"/>
              <w:rPr>
                <w:lang w:eastAsia="ru-RU"/>
              </w:rPr>
            </w:pPr>
          </w:p>
          <w:p w:rsidR="004B03CB" w:rsidRPr="00D55BE1" w:rsidRDefault="0074535A" w:rsidP="00F236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-</w:t>
            </w:r>
          </w:p>
        </w:tc>
        <w:tc>
          <w:tcPr>
            <w:tcW w:w="1279" w:type="dxa"/>
            <w:hideMark/>
          </w:tcPr>
          <w:p w:rsidR="004B03CB" w:rsidRPr="00D55BE1" w:rsidRDefault="004B03CB" w:rsidP="00D55BE1">
            <w:pPr>
              <w:spacing w:after="0" w:line="240" w:lineRule="auto"/>
              <w:rPr>
                <w:lang w:eastAsia="ru-RU"/>
              </w:rPr>
            </w:pPr>
          </w:p>
          <w:p w:rsidR="0074535A" w:rsidRDefault="0074535A" w:rsidP="0074535A">
            <w:pPr>
              <w:spacing w:after="0" w:line="240" w:lineRule="auto"/>
              <w:rPr>
                <w:lang w:eastAsia="ru-RU"/>
              </w:rPr>
            </w:pPr>
          </w:p>
          <w:p w:rsidR="0074535A" w:rsidRDefault="0074535A" w:rsidP="0074535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</w:p>
          <w:p w:rsidR="004B03CB" w:rsidRPr="00D55BE1" w:rsidRDefault="0074535A" w:rsidP="0074535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-</w:t>
            </w:r>
          </w:p>
        </w:tc>
        <w:tc>
          <w:tcPr>
            <w:tcW w:w="3233" w:type="dxa"/>
            <w:hideMark/>
          </w:tcPr>
          <w:p w:rsidR="004B03CB" w:rsidRPr="00D55BE1" w:rsidRDefault="004B03CB" w:rsidP="00D55BE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55BE1">
              <w:rPr>
                <w:lang w:eastAsia="ru-RU"/>
              </w:rPr>
              <w:br/>
            </w:r>
            <w:r w:rsidRPr="00D55BE1">
              <w:rPr>
                <w:sz w:val="24"/>
                <w:szCs w:val="24"/>
                <w:lang w:eastAsia="ru-RU"/>
              </w:rPr>
              <w:t xml:space="preserve">Бюджет СП Красный </w:t>
            </w:r>
          </w:p>
          <w:p w:rsidR="004B03CB" w:rsidRPr="00D55BE1" w:rsidRDefault="004B03CB" w:rsidP="00D55BE1">
            <w:pPr>
              <w:spacing w:after="0" w:line="240" w:lineRule="auto"/>
              <w:rPr>
                <w:lang w:eastAsia="ru-RU"/>
              </w:rPr>
            </w:pPr>
            <w:r w:rsidRPr="00D55BE1">
              <w:rPr>
                <w:sz w:val="24"/>
                <w:szCs w:val="24"/>
                <w:lang w:eastAsia="ru-RU"/>
              </w:rPr>
              <w:t>Профинтерн</w:t>
            </w:r>
          </w:p>
        </w:tc>
        <w:tc>
          <w:tcPr>
            <w:tcW w:w="0" w:type="auto"/>
            <w:vMerge/>
            <w:hideMark/>
          </w:tcPr>
          <w:p w:rsidR="004B03CB" w:rsidRPr="00D55BE1" w:rsidRDefault="004B03CB" w:rsidP="00D55BE1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A02830" w:rsidRPr="001B7B18" w:rsidRDefault="00A87F9D" w:rsidP="00A02830">
      <w:pPr>
        <w:rPr>
          <w:b/>
          <w:lang w:eastAsia="ru-RU"/>
        </w:rPr>
      </w:pPr>
      <w:r w:rsidRPr="00A87F9D">
        <w:rPr>
          <w:lang w:eastAsia="ru-RU"/>
        </w:rPr>
        <w:br/>
      </w:r>
      <w:r w:rsidR="00A02830" w:rsidRPr="001B7B18">
        <w:rPr>
          <w:b/>
          <w:lang w:eastAsia="ru-RU"/>
        </w:rPr>
        <w:t>V. Порядок оценки эффективности реализации муниципальной целевой долгосрочной программы «Повышение безопасности дорожного движения в сельском поселении Красный Профинтерн Ярославской области на 2017-2019 год»</w:t>
      </w:r>
    </w:p>
    <w:p w:rsidR="00A02830" w:rsidRDefault="00A02830" w:rsidP="00A02830">
      <w:pPr>
        <w:rPr>
          <w:rFonts w:eastAsia="Times New Roman"/>
          <w:color w:val="000000"/>
          <w:sz w:val="27"/>
          <w:szCs w:val="27"/>
          <w:lang w:eastAsia="ru-RU"/>
        </w:rPr>
      </w:pPr>
      <w:r w:rsidRPr="00EB4E4E">
        <w:rPr>
          <w:rFonts w:eastAsia="Times New Roman"/>
          <w:b/>
          <w:bCs/>
          <w:color w:val="000000"/>
          <w:sz w:val="27"/>
          <w:lang w:eastAsia="ru-RU"/>
        </w:rPr>
        <w:t>Оценка эффективности</w:t>
      </w:r>
      <w:r w:rsidRPr="00EB4E4E">
        <w:rPr>
          <w:rFonts w:eastAsia="Times New Roman"/>
          <w:color w:val="000000"/>
          <w:sz w:val="27"/>
          <w:szCs w:val="27"/>
          <w:lang w:eastAsia="ru-RU"/>
        </w:rPr>
        <w:br/>
        <w:t>Эффективность реализации Программы определяется степенью достижения ее показателей, в качестве которых выбраны: </w:t>
      </w:r>
      <w:r w:rsidRPr="00EB4E4E">
        <w:rPr>
          <w:rFonts w:eastAsia="Times New Roman"/>
          <w:color w:val="000000"/>
          <w:sz w:val="27"/>
          <w:szCs w:val="27"/>
          <w:lang w:eastAsia="ru-RU"/>
        </w:rPr>
        <w:br/>
      </w:r>
      <w:r w:rsidRPr="00EB4E4E">
        <w:rPr>
          <w:rFonts w:eastAsia="Times New Roman"/>
          <w:color w:val="000000"/>
          <w:sz w:val="27"/>
          <w:szCs w:val="27"/>
          <w:lang w:eastAsia="ru-RU"/>
        </w:rPr>
        <w:br/>
        <w:t>-уменьшение количества лиц, погибших в результате дорожно-транспортных происшествий;</w:t>
      </w:r>
      <w:r w:rsidRPr="00EB4E4E">
        <w:rPr>
          <w:rFonts w:eastAsia="Times New Roman"/>
          <w:color w:val="000000"/>
          <w:sz w:val="27"/>
          <w:szCs w:val="27"/>
          <w:lang w:eastAsia="ru-RU"/>
        </w:rPr>
        <w:br/>
      </w:r>
      <w:r w:rsidRPr="00EB4E4E">
        <w:rPr>
          <w:rFonts w:eastAsia="Times New Roman"/>
          <w:color w:val="000000"/>
          <w:sz w:val="27"/>
          <w:szCs w:val="27"/>
          <w:lang w:eastAsia="ru-RU"/>
        </w:rPr>
        <w:br/>
        <w:t>- уменьшение числа дорожно-транспортных происшествий с пострадавшими;</w:t>
      </w:r>
      <w:r w:rsidRPr="00EB4E4E">
        <w:rPr>
          <w:rFonts w:eastAsia="Times New Roman"/>
          <w:color w:val="000000"/>
          <w:sz w:val="27"/>
          <w:szCs w:val="27"/>
          <w:lang w:eastAsia="ru-RU"/>
        </w:rPr>
        <w:br/>
      </w:r>
      <w:r w:rsidRPr="00EB4E4E">
        <w:rPr>
          <w:rFonts w:eastAsia="Times New Roman"/>
          <w:color w:val="000000"/>
          <w:sz w:val="27"/>
          <w:szCs w:val="27"/>
          <w:lang w:eastAsia="ru-RU"/>
        </w:rPr>
        <w:br/>
        <w:t>- уменьшение количества детей, пострадавших в дорожно-транспортных происшествиях.</w:t>
      </w:r>
    </w:p>
    <w:tbl>
      <w:tblPr>
        <w:tblpPr w:leftFromText="180" w:rightFromText="180" w:vertAnchor="text" w:horzAnchor="margin" w:tblpY="373"/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4970"/>
        <w:gridCol w:w="1049"/>
        <w:gridCol w:w="1123"/>
        <w:gridCol w:w="781"/>
        <w:gridCol w:w="1236"/>
      </w:tblGrid>
      <w:tr w:rsidR="00A02830" w:rsidRPr="00D55BE1" w:rsidTr="00A02830">
        <w:trPr>
          <w:tblCellSpacing w:w="0" w:type="dxa"/>
        </w:trPr>
        <w:tc>
          <w:tcPr>
            <w:tcW w:w="501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№ пп</w:t>
            </w:r>
          </w:p>
        </w:tc>
        <w:tc>
          <w:tcPr>
            <w:tcW w:w="4970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ПОКАЗАТЕЛИ</w:t>
            </w:r>
          </w:p>
        </w:tc>
        <w:tc>
          <w:tcPr>
            <w:tcW w:w="1049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2017</w:t>
            </w: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1123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201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8</w:t>
            </w: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781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2019</w:t>
            </w: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236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02830" w:rsidRPr="00D55BE1" w:rsidTr="00A02830">
        <w:trPr>
          <w:tblCellSpacing w:w="0" w:type="dxa"/>
        </w:trPr>
        <w:tc>
          <w:tcPr>
            <w:tcW w:w="501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4970" w:type="dxa"/>
            <w:hideMark/>
          </w:tcPr>
          <w:p w:rsidR="00A02830" w:rsidRPr="00EB4E4E" w:rsidRDefault="00A02830" w:rsidP="00EA5ED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Уменьшение лиц, погибших в дорожно-транспортных происшествиях, к уровню 201</w:t>
            </w:r>
            <w:r w:rsidR="00EA5ED0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6</w:t>
            </w: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г., %</w:t>
            </w:r>
          </w:p>
        </w:tc>
        <w:tc>
          <w:tcPr>
            <w:tcW w:w="1049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1123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781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</w:p>
        </w:tc>
        <w:tc>
          <w:tcPr>
            <w:tcW w:w="1236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02830" w:rsidRPr="00D55BE1" w:rsidTr="00A02830">
        <w:trPr>
          <w:tblCellSpacing w:w="0" w:type="dxa"/>
        </w:trPr>
        <w:tc>
          <w:tcPr>
            <w:tcW w:w="501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4970" w:type="dxa"/>
            <w:hideMark/>
          </w:tcPr>
          <w:p w:rsidR="00A02830" w:rsidRPr="00EB4E4E" w:rsidRDefault="00A02830" w:rsidP="00EA5ED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Уменьшение количества дорожно-транспортных происшествий с пострадавшими к уровню 201</w:t>
            </w:r>
            <w:r w:rsidR="00EA5ED0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6</w:t>
            </w: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года, %</w:t>
            </w:r>
          </w:p>
        </w:tc>
        <w:tc>
          <w:tcPr>
            <w:tcW w:w="1049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1123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781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</w:p>
        </w:tc>
        <w:tc>
          <w:tcPr>
            <w:tcW w:w="1236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02830" w:rsidRPr="00D55BE1" w:rsidTr="00A02830">
        <w:trPr>
          <w:tblCellSpacing w:w="0" w:type="dxa"/>
        </w:trPr>
        <w:tc>
          <w:tcPr>
            <w:tcW w:w="501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3</w:t>
            </w:r>
          </w:p>
        </w:tc>
        <w:tc>
          <w:tcPr>
            <w:tcW w:w="4970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Уменьшение количества детей, пострадавших в дорожно-транспортных происшествиях, по отношению к значениям истекшего года, %</w:t>
            </w:r>
          </w:p>
        </w:tc>
        <w:tc>
          <w:tcPr>
            <w:tcW w:w="1049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1123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781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4E4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1236" w:type="dxa"/>
            <w:hideMark/>
          </w:tcPr>
          <w:p w:rsidR="00A02830" w:rsidRPr="00EB4E4E" w:rsidRDefault="00A02830" w:rsidP="00A02830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24F1D" w:rsidRDefault="00D24F1D" w:rsidP="008D21C0"/>
    <w:sectPr w:rsidR="00D24F1D" w:rsidSect="008B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B64" w:rsidRDefault="00492B64" w:rsidP="00A02830">
      <w:pPr>
        <w:spacing w:after="0" w:line="240" w:lineRule="auto"/>
      </w:pPr>
      <w:r>
        <w:separator/>
      </w:r>
    </w:p>
  </w:endnote>
  <w:endnote w:type="continuationSeparator" w:id="1">
    <w:p w:rsidR="00492B64" w:rsidRDefault="00492B64" w:rsidP="00A0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B64" w:rsidRDefault="00492B64" w:rsidP="00A02830">
      <w:pPr>
        <w:spacing w:after="0" w:line="240" w:lineRule="auto"/>
      </w:pPr>
      <w:r>
        <w:separator/>
      </w:r>
    </w:p>
  </w:footnote>
  <w:footnote w:type="continuationSeparator" w:id="1">
    <w:p w:rsidR="00492B64" w:rsidRDefault="00492B64" w:rsidP="00A0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1FB8"/>
    <w:multiLevelType w:val="hybridMultilevel"/>
    <w:tmpl w:val="7598EA08"/>
    <w:lvl w:ilvl="0" w:tplc="314820B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F9D"/>
    <w:rsid w:val="00024FDF"/>
    <w:rsid w:val="00053562"/>
    <w:rsid w:val="000E4BFA"/>
    <w:rsid w:val="001B7B18"/>
    <w:rsid w:val="00211EA0"/>
    <w:rsid w:val="0026512F"/>
    <w:rsid w:val="00282C99"/>
    <w:rsid w:val="002A0AE1"/>
    <w:rsid w:val="002F3FBA"/>
    <w:rsid w:val="003121F2"/>
    <w:rsid w:val="00334E5F"/>
    <w:rsid w:val="003A5E6E"/>
    <w:rsid w:val="003F0B49"/>
    <w:rsid w:val="003F79B1"/>
    <w:rsid w:val="004264C2"/>
    <w:rsid w:val="0044103B"/>
    <w:rsid w:val="00455E23"/>
    <w:rsid w:val="0048474E"/>
    <w:rsid w:val="00492B64"/>
    <w:rsid w:val="004948E1"/>
    <w:rsid w:val="004B03CB"/>
    <w:rsid w:val="004B0525"/>
    <w:rsid w:val="004D4103"/>
    <w:rsid w:val="0050730B"/>
    <w:rsid w:val="00524793"/>
    <w:rsid w:val="00544B3E"/>
    <w:rsid w:val="005473F6"/>
    <w:rsid w:val="00565199"/>
    <w:rsid w:val="00595DC5"/>
    <w:rsid w:val="0062537F"/>
    <w:rsid w:val="006273E2"/>
    <w:rsid w:val="006A5A45"/>
    <w:rsid w:val="006D5964"/>
    <w:rsid w:val="00725219"/>
    <w:rsid w:val="0074535A"/>
    <w:rsid w:val="00767D54"/>
    <w:rsid w:val="0078029A"/>
    <w:rsid w:val="00780DC6"/>
    <w:rsid w:val="007A406D"/>
    <w:rsid w:val="00804C31"/>
    <w:rsid w:val="00817068"/>
    <w:rsid w:val="0082223F"/>
    <w:rsid w:val="0082412E"/>
    <w:rsid w:val="008401B7"/>
    <w:rsid w:val="00865C74"/>
    <w:rsid w:val="008B4083"/>
    <w:rsid w:val="008D21C0"/>
    <w:rsid w:val="00975FEA"/>
    <w:rsid w:val="0098614C"/>
    <w:rsid w:val="00A02830"/>
    <w:rsid w:val="00A032F4"/>
    <w:rsid w:val="00A32FD4"/>
    <w:rsid w:val="00A33219"/>
    <w:rsid w:val="00A40C20"/>
    <w:rsid w:val="00A8019D"/>
    <w:rsid w:val="00A87F9D"/>
    <w:rsid w:val="00AA1A58"/>
    <w:rsid w:val="00B055C6"/>
    <w:rsid w:val="00B2156B"/>
    <w:rsid w:val="00B36C9C"/>
    <w:rsid w:val="00B77CC2"/>
    <w:rsid w:val="00B818F9"/>
    <w:rsid w:val="00BA6CF6"/>
    <w:rsid w:val="00BB739F"/>
    <w:rsid w:val="00BE230A"/>
    <w:rsid w:val="00BF600A"/>
    <w:rsid w:val="00C545D4"/>
    <w:rsid w:val="00CC5434"/>
    <w:rsid w:val="00CE317A"/>
    <w:rsid w:val="00CE5275"/>
    <w:rsid w:val="00D24F1D"/>
    <w:rsid w:val="00D406EB"/>
    <w:rsid w:val="00D55BE1"/>
    <w:rsid w:val="00D75644"/>
    <w:rsid w:val="00E00A9A"/>
    <w:rsid w:val="00E33D52"/>
    <w:rsid w:val="00E36970"/>
    <w:rsid w:val="00E70331"/>
    <w:rsid w:val="00E87A52"/>
    <w:rsid w:val="00EA5ED0"/>
    <w:rsid w:val="00EB4E4E"/>
    <w:rsid w:val="00EC75D0"/>
    <w:rsid w:val="00EF7453"/>
    <w:rsid w:val="00F236B9"/>
    <w:rsid w:val="00F55EDF"/>
    <w:rsid w:val="00FD6C31"/>
    <w:rsid w:val="00FE380F"/>
    <w:rsid w:val="00FE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9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87F9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F9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7F9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87F9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7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7F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back1">
    <w:name w:val="butback1"/>
    <w:basedOn w:val="a0"/>
    <w:rsid w:val="00A87F9D"/>
    <w:rPr>
      <w:color w:val="666666"/>
    </w:rPr>
  </w:style>
  <w:style w:type="character" w:customStyle="1" w:styleId="submenu-table">
    <w:name w:val="submenu-table"/>
    <w:basedOn w:val="a0"/>
    <w:rsid w:val="00A87F9D"/>
  </w:style>
  <w:style w:type="table" w:styleId="a3">
    <w:name w:val="Table Grid"/>
    <w:basedOn w:val="a1"/>
    <w:uiPriority w:val="59"/>
    <w:rsid w:val="004B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4E4E"/>
  </w:style>
  <w:style w:type="character" w:customStyle="1" w:styleId="butback">
    <w:name w:val="butback"/>
    <w:basedOn w:val="a0"/>
    <w:rsid w:val="00EB4E4E"/>
  </w:style>
  <w:style w:type="paragraph" w:styleId="a4">
    <w:name w:val="List Paragraph"/>
    <w:basedOn w:val="a"/>
    <w:uiPriority w:val="34"/>
    <w:qFormat/>
    <w:rsid w:val="0050730B"/>
    <w:pPr>
      <w:ind w:left="720"/>
      <w:contextualSpacing/>
    </w:pPr>
  </w:style>
  <w:style w:type="paragraph" w:customStyle="1" w:styleId="ConsPlusNormal">
    <w:name w:val="ConsPlusNormal"/>
    <w:rsid w:val="00FD6C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A02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30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02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30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DED58-2BB3-4CA7-A75D-50E5E838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cp:lastPrinted>2017-01-16T10:47:00Z</cp:lastPrinted>
  <dcterms:created xsi:type="dcterms:W3CDTF">2017-02-10T11:33:00Z</dcterms:created>
  <dcterms:modified xsi:type="dcterms:W3CDTF">2017-02-10T11:33:00Z</dcterms:modified>
</cp:coreProperties>
</file>