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МУНИЦИПАЛЬНЫЙ СОВЕТ СЕЛЬСКОГО ПОСЕЛЕНИЯ КРАСНЫЙ ПРОФИНТЕРН ВТОРОГО СОЗЫВА</w:t>
      </w:r>
    </w:p>
    <w:p w:rsidR="006A232C" w:rsidRPr="006A232C" w:rsidRDefault="006A232C" w:rsidP="006A232C">
      <w:pPr>
        <w:shd w:val="clear" w:color="auto" w:fill="0776A4"/>
        <w:spacing w:after="24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13.09.2012 г. № 154 Об утверждении Правил благоустройства территории  сельского поселения Красный Профинтерн </w:t>
      </w:r>
      <w:r w:rsidRPr="006A232C">
        <w:rPr>
          <w:rFonts w:ascii="Helvetica" w:eastAsia="Times New Roman" w:hAnsi="Helvetica" w:cs="Helvetica"/>
          <w:color w:val="FFFFFF"/>
          <w:sz w:val="24"/>
          <w:szCs w:val="24"/>
          <w:lang w:eastAsia="ru-RU"/>
        </w:rPr>
        <w:t> </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В целях улучшения санитарного содержания и благоустройства территории сельского поселения Красный Профинтерн, руководствуясь Приказом Минрегионразвития РФ № 613 от 27.12.2011 года № Об утверждении методических рекомендаций по разработке норм и правил по благоустройству территорий муниципальных образований», действуя на основании Федеральных законов №Об охране окружающей среды», О санитарно-эпидемиологическом благополучии населения» и «Об общих принципах организации местного самоуправления в Российской Федерации», Устава сельского поселения Красный Профинтерн</w:t>
      </w:r>
      <w:r w:rsidRPr="006A232C">
        <w:rPr>
          <w:rFonts w:ascii="Helvetica" w:eastAsia="Times New Roman" w:hAnsi="Helvetica" w:cs="Helvetica"/>
          <w:b/>
          <w:bCs/>
          <w:color w:val="FFFFFF"/>
          <w:sz w:val="24"/>
          <w:szCs w:val="24"/>
          <w:lang w:eastAsia="ru-RU"/>
        </w:rPr>
        <w:t> </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МУНИЦИПАЛЬНЫЙ СОВЕТ СЕЛЬСКОГО ПОСЕЛЕНИЯ КРАСНЫЙ ПРОФИНТЕРН РЕШИЛ:</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1.Утвердить прилагаемые Правила благоустройства</w:t>
      </w:r>
      <w:r w:rsidRPr="006A232C">
        <w:rPr>
          <w:rFonts w:ascii="Helvetica" w:eastAsia="Times New Roman" w:hAnsi="Helvetica" w:cs="Helvetica"/>
          <w:b/>
          <w:bCs/>
          <w:color w:val="FFFFFF"/>
          <w:sz w:val="24"/>
          <w:szCs w:val="24"/>
          <w:lang w:eastAsia="ru-RU"/>
        </w:rPr>
        <w:t> </w:t>
      </w:r>
      <w:r w:rsidRPr="006A232C">
        <w:rPr>
          <w:rFonts w:ascii="Helvetica" w:eastAsia="Times New Roman" w:hAnsi="Helvetica" w:cs="Helvetica"/>
          <w:color w:val="FFFFFF"/>
          <w:sz w:val="24"/>
          <w:szCs w:val="24"/>
          <w:lang w:eastAsia="ru-RU"/>
        </w:rPr>
        <w:t>территории сельского поселения Красный Профинтерн.</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2.Признать утратившим силу  Решение Муниципального Совета сельского поселения от 24.12.2011 года № 118 «Об утверждении Правил благоустройства</w:t>
      </w:r>
      <w:r w:rsidRPr="006A232C">
        <w:rPr>
          <w:rFonts w:ascii="Helvetica" w:eastAsia="Times New Roman" w:hAnsi="Helvetica" w:cs="Helvetica"/>
          <w:b/>
          <w:bCs/>
          <w:color w:val="FFFFFF"/>
          <w:sz w:val="24"/>
          <w:szCs w:val="24"/>
          <w:lang w:eastAsia="ru-RU"/>
        </w:rPr>
        <w:t> </w:t>
      </w:r>
      <w:r w:rsidRPr="006A232C">
        <w:rPr>
          <w:rFonts w:ascii="Helvetica" w:eastAsia="Times New Roman" w:hAnsi="Helvetica" w:cs="Helvetica"/>
          <w:color w:val="FFFFFF"/>
          <w:sz w:val="24"/>
          <w:szCs w:val="24"/>
          <w:lang w:eastAsia="ru-RU"/>
        </w:rPr>
        <w:t>территории населенных пунктов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3.Решение вступает в силу со дня его официального опубликования.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Председатель  Муниципального Совета             Глава сельского поселения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сельского поселения Красный Профинтерн       Красный Профинтерн</w:t>
      </w:r>
    </w:p>
    <w:p w:rsidR="006A232C" w:rsidRPr="006A232C" w:rsidRDefault="006A232C" w:rsidP="006A232C">
      <w:pPr>
        <w:shd w:val="clear" w:color="auto" w:fill="0776A4"/>
        <w:spacing w:after="24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В.Е.Шемет                                                      С.В.Ивченко</w:t>
      </w:r>
    </w:p>
    <w:p w:rsidR="006A232C" w:rsidRPr="006A232C" w:rsidRDefault="006A232C" w:rsidP="006A232C">
      <w:pPr>
        <w:shd w:val="clear" w:color="auto" w:fill="0776A4"/>
        <w:spacing w:after="24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br/>
      </w:r>
      <w:r w:rsidRPr="006A232C">
        <w:rPr>
          <w:rFonts w:ascii="Helvetica" w:eastAsia="Times New Roman" w:hAnsi="Helvetica" w:cs="Helvetica"/>
          <w:b/>
          <w:bCs/>
          <w:color w:val="FFFFFF"/>
          <w:sz w:val="24"/>
          <w:szCs w:val="24"/>
          <w:lang w:eastAsia="ru-RU"/>
        </w:rPr>
        <w:t>Приложение к проекту Решения  Муниципального Совета сельского поселения  Красный Профинтерн         «Об утверждении Правил благоустройства территории  сельского поселения Красный Профинтерн»</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ПРАВИЛА</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ПО БЛАГОУСТРОЙСТВУ ТЕРРИТОРИЙ</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lastRenderedPageBreak/>
        <w:t>СЕЛЬСКОГО ПОСЕЛЕНИЯ   КРАСНЫЙ ПРОФИНТЕРН</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Раздел 1. ОБЩИЕ ПОЛОЖЕНИЯ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1.1. Настоящие Правила благоустройства территорий населённых пунктов сельского поселения Красный Профинтерн (далее Правила)  устанавливают общие параметры и сочетание элементов благоустройства для создания безопасной, удобной и привлекательной среды территорий населённых пунктов сельского поселения.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1.2. Правила разработаны на основе Методических рекомендаций для  разработки норм и правил благоустройства территорий городских и сельских поселений, муниципальных районов, городских округов либо внутригородских территорий города федерального значения для применения при проектировании, контроле за осуществлением мероприятий по Российской Федерации, утверждённые приказом Минрегионразвития РФ № 613 от 27.12.2011г. (размещены на Интернет сайте Администрации Некрасовского муниципального района), которые применены для разработки норм и правил благоустройства сельских поселений, муниципального района, размещены на Интернет сайте Администрации Некрасовского муниципального района для применения при проектировании, контроле за осуществлением мероприятий по благоустройству территории, эксплуатации благоустроенных территорий (в Правилах ссылки на приложения к Методическим рекомендациям, размещённых на Интернет сайте Администрации муниципального района.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1.3.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1.4. Разработка Правил  осуществлена с учетом утвержденной  поселенческой документации.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1.5. В Правилах применяются следующие термины </w:t>
      </w:r>
      <w:r w:rsidRPr="006A232C">
        <w:rPr>
          <w:rFonts w:ascii="Helvetica" w:eastAsia="Times New Roman" w:hAnsi="Helvetica" w:cs="Helvetica"/>
          <w:color w:val="FFFFFF"/>
          <w:sz w:val="24"/>
          <w:szCs w:val="24"/>
          <w:lang w:eastAsia="ru-RU"/>
        </w:rPr>
        <w:br/>
        <w:t>с соответствующими определениями:</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Благоустройство территории</w:t>
      </w:r>
      <w:r w:rsidRPr="006A232C">
        <w:rPr>
          <w:rFonts w:ascii="Helvetica" w:eastAsia="Times New Roman" w:hAnsi="Helvetica" w:cs="Helvetica"/>
          <w:color w:val="FFFFFF"/>
          <w:sz w:val="24"/>
          <w:szCs w:val="24"/>
          <w:lang w:eastAsia="ru-RU"/>
        </w:rPr>
        <w:t xml:space="preserve"> - комплекс мероприятий по инженерной подготовке и обеспечению безопасности, озеленению, устройству покрытий, </w:t>
      </w:r>
      <w:r w:rsidRPr="006A232C">
        <w:rPr>
          <w:rFonts w:ascii="Helvetica" w:eastAsia="Times New Roman" w:hAnsi="Helvetica" w:cs="Helvetica"/>
          <w:color w:val="FFFFFF"/>
          <w:sz w:val="24"/>
          <w:szCs w:val="24"/>
          <w:lang w:eastAsia="ru-RU"/>
        </w:rPr>
        <w:lastRenderedPageBreak/>
        <w:t>освещению, размещению малых архитектурных форм и объектов монументального</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искусства.</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Элементы благоустройства территории</w:t>
      </w:r>
      <w:r w:rsidRPr="006A232C">
        <w:rPr>
          <w:rFonts w:ascii="Helvetica" w:eastAsia="Times New Roman" w:hAnsi="Helvetica" w:cs="Helvetica"/>
          <w:color w:val="FFFFFF"/>
          <w:sz w:val="24"/>
          <w:szCs w:val="24"/>
          <w:lang w:eastAsia="ru-RU"/>
        </w:rPr>
        <w:t>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Нормируемый комплекс элементов благоустройства</w:t>
      </w:r>
      <w:r w:rsidRPr="006A232C">
        <w:rPr>
          <w:rFonts w:ascii="Helvetica" w:eastAsia="Times New Roman" w:hAnsi="Helvetica" w:cs="Helvetica"/>
          <w:color w:val="FFFFFF"/>
          <w:sz w:val="24"/>
          <w:szCs w:val="24"/>
          <w:lang w:eastAsia="ru-RU"/>
        </w:rPr>
        <w:t> - необходимое минимальное сочетание элементов благоустройства для создания на территории сельского поселения безопасной, удобной и привлекательной среды.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Нормируемый комплекс элементов благоустройства устанавливается в составе местных норм и правил благоустройства территории сельского поселения Красный Профинтерн.</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Объекты благоустройства территории</w:t>
      </w:r>
      <w:r w:rsidRPr="006A232C">
        <w:rPr>
          <w:rFonts w:ascii="Helvetica" w:eastAsia="Times New Roman" w:hAnsi="Helvetica" w:cs="Helvetica"/>
          <w:color w:val="FFFFFF"/>
          <w:sz w:val="24"/>
          <w:szCs w:val="24"/>
          <w:lang w:eastAsia="ru-RU"/>
        </w:rPr>
        <w:t> – территории населённых пунктов сельского поселения Красный Профинтерн, на которых осуществляется деятельность по благоустройству: площадки, дворы, кварталы, функционально-планировочные поселения, сельские населённые пункты,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в сельской местности – деревня, село), другие территории сельского поселения.</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Объекты нормирования благоустройства территории</w:t>
      </w:r>
      <w:r w:rsidRPr="006A232C">
        <w:rPr>
          <w:rFonts w:ascii="Helvetica" w:eastAsia="Times New Roman" w:hAnsi="Helvetica" w:cs="Helvetica"/>
          <w:color w:val="FFFFFF"/>
          <w:sz w:val="24"/>
          <w:szCs w:val="24"/>
          <w:lang w:eastAsia="ru-RU"/>
        </w:rPr>
        <w:t> - территории населённых пунктов,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Уборка территорий</w:t>
      </w:r>
      <w:r w:rsidRPr="006A232C">
        <w:rPr>
          <w:rFonts w:ascii="Helvetica" w:eastAsia="Times New Roman" w:hAnsi="Helvetica" w:cs="Helvetica"/>
          <w:color w:val="FFFFFF"/>
          <w:sz w:val="24"/>
          <w:szCs w:val="24"/>
          <w:lang w:eastAsia="ru-RU"/>
        </w:rPr>
        <w:t> - вид деятельности, связанный со сбором, вывозом </w:t>
      </w:r>
      <w:r w:rsidRPr="006A232C">
        <w:rPr>
          <w:rFonts w:ascii="Helvetica" w:eastAsia="Times New Roman" w:hAnsi="Helvetica" w:cs="Helvetica"/>
          <w:color w:val="FFFFFF"/>
          <w:sz w:val="24"/>
          <w:szCs w:val="24"/>
          <w:lang w:eastAsia="ru-RU"/>
        </w:rPr>
        <w:br/>
        <w:t xml:space="preserve">в специально отведенные места отходов производства и потребления, другого </w:t>
      </w:r>
      <w:r w:rsidRPr="006A232C">
        <w:rPr>
          <w:rFonts w:ascii="Helvetica" w:eastAsia="Times New Roman" w:hAnsi="Helvetica" w:cs="Helvetica"/>
          <w:color w:val="FFFFFF"/>
          <w:sz w:val="24"/>
          <w:szCs w:val="24"/>
          <w:lang w:eastAsia="ru-RU"/>
        </w:rPr>
        <w:lastRenderedPageBreak/>
        <w:t>мусора, снега, а также иные мероприятия, направленные на обеспечение экологического и санитарно-эпидемиологического благополучия населения сельского поселения и охрану окружающей среды.</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Раздел 2. ЭЛЕМЕНТЫ БЛАГОУСТРОЙСТВА ТЕРРИТОРИИ НСЕЛЁННЫХ ПУНКТОВ СЕЛЬСКОГО ПОСЕЛЕНИЯ</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 КРАСНЫЙ ПРОФИНТЕРН</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2.1. Элементы инженерной подготовки и защиты территории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 Задачи организации рельефа при проектировании благоустройства определено в зависимости от функционального назначения территории и целей </w:t>
      </w:r>
      <w:r w:rsidRPr="006A232C">
        <w:rPr>
          <w:rFonts w:ascii="Helvetica" w:eastAsia="Times New Roman" w:hAnsi="Helvetica" w:cs="Helvetica"/>
          <w:color w:val="FFFFFF"/>
          <w:sz w:val="24"/>
          <w:szCs w:val="24"/>
          <w:lang w:eastAsia="ru-RU"/>
        </w:rPr>
        <w:br/>
        <w:t>ее преобразования и реконструкции. Организацию рельефа реконструируемой территории,  ориентировано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2.1.3. При организации рельефа необходимо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2.1.5.  Проводить укрепление откосов. Выбор материала и технологии укрепления зависят от местоположения откоса в населённом пункте, предполагаемого уровня механических нагрузок на склон, крутизны склона и формируемой среды.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2.1.5.1. На территориях зон особо охраняемых природных территорий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2.1.5.2. В населённых пунктах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2.1.7.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Высоту ограждений рекомендуется устанавливать не менее 0,9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2.1.8. Искусственные элементы рельефа (подпорные стенки, земляные насыпи, выемки), располагаемые вдоль  улиц, могут использоваться в качестве шумозащитных экранов.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2.1.9. При проектировании стока поверхностных вод следует руководствоваться СНиП 2.04.03.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w:t>
      </w:r>
      <w:r w:rsidRPr="006A232C">
        <w:rPr>
          <w:rFonts w:ascii="Helvetica" w:eastAsia="Times New Roman" w:hAnsi="Helvetica" w:cs="Helvetica"/>
          <w:color w:val="FFFFFF"/>
          <w:sz w:val="24"/>
          <w:szCs w:val="24"/>
          <w:lang w:eastAsia="ru-RU"/>
        </w:rPr>
        <w:lastRenderedPageBreak/>
        <w:t>лотков, кюветов, быстротоков, лотков для водоотведения. Проектирование и устройство поверхностного водоотвода осуществлять с минимальным объемом земляных работ и предусматривающий сток воды со скоростями, исключающими возможность эрозии почвы.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2.1.11.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2.1.12.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2.1.13. Колодцы для сброса воды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w:t>
      </w:r>
      <w:hyperlink r:id="rId5" w:anchor="TO0000005#TO0000005" w:tooltip="Таблица 4.2" w:history="1">
        <w:r w:rsidRPr="006A232C">
          <w:rPr>
            <w:rFonts w:ascii="Helvetica" w:eastAsia="Times New Roman" w:hAnsi="Helvetica" w:cs="Helvetica"/>
            <w:color w:val="FFFFFF"/>
            <w:sz w:val="24"/>
            <w:szCs w:val="24"/>
            <w:u w:val="single"/>
            <w:lang w:eastAsia="ru-RU"/>
          </w:rPr>
          <w:t>1</w:t>
        </w:r>
      </w:hyperlink>
      <w:r w:rsidRPr="006A232C">
        <w:rPr>
          <w:rFonts w:ascii="Helvetica" w:eastAsia="Times New Roman" w:hAnsi="Helvetica" w:cs="Helvetica"/>
          <w:color w:val="FFFFFF"/>
          <w:sz w:val="24"/>
          <w:szCs w:val="24"/>
          <w:lang w:eastAsia="ru-RU"/>
        </w:rPr>
        <w:t> Приложения № 2 к  Методическим рекомендациям). На территории населенного пункта не рекомендуется устройство поглощающих колодцев и испарительных площадок.</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2.1.14. При обустройстве решеток, перекрывающих водоотводящие лотки </w:t>
      </w:r>
      <w:r w:rsidRPr="006A232C">
        <w:rPr>
          <w:rFonts w:ascii="Helvetica" w:eastAsia="Times New Roman" w:hAnsi="Helvetica" w:cs="Helvetica"/>
          <w:color w:val="FFFFFF"/>
          <w:sz w:val="24"/>
          <w:szCs w:val="24"/>
          <w:lang w:eastAsia="ru-RU"/>
        </w:rPr>
        <w:br/>
        <w:t>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2.1.15. Для улиц, внутриквартальных проездов, дорожек, трассируемых на водоразделах, при формировании значительного объема стока в пределах </w:t>
      </w:r>
      <w:r w:rsidRPr="006A232C">
        <w:rPr>
          <w:rFonts w:ascii="Helvetica" w:eastAsia="Times New Roman" w:hAnsi="Helvetica" w:cs="Helvetica"/>
          <w:color w:val="FFFFFF"/>
          <w:sz w:val="24"/>
          <w:szCs w:val="24"/>
          <w:lang w:eastAsia="ru-RU"/>
        </w:rPr>
        <w:lastRenderedPageBreak/>
        <w:t>внутриквартальных территорий на закреплённых прилегающих территориях следует проводить очистку кюветов, устраивать водоотводные лотки.</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lang w:eastAsia="ru-RU"/>
        </w:rPr>
        <w:t>2.2. Озеленение территорий населённых пунктов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2.2.1. 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 Красный Профинтерн.</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r w:rsidRPr="006A232C">
        <w:rPr>
          <w:rFonts w:ascii="Helvetica" w:eastAsia="Times New Roman" w:hAnsi="Helvetica" w:cs="Helvetica"/>
          <w:i/>
          <w:iCs/>
          <w:color w:val="FFFFFF"/>
          <w:sz w:val="24"/>
          <w:szCs w:val="24"/>
          <w:lang w:eastAsia="ru-RU"/>
        </w:rPr>
        <w:t>объемно-пространственная структура </w:t>
      </w:r>
      <w:r w:rsidRPr="006A232C">
        <w:rPr>
          <w:rFonts w:ascii="Helvetica" w:eastAsia="Times New Roman" w:hAnsi="Helvetica" w:cs="Helvetica"/>
          <w:color w:val="FFFFFF"/>
          <w:sz w:val="24"/>
          <w:szCs w:val="24"/>
          <w:lang w:eastAsia="ru-RU"/>
        </w:rPr>
        <w:t>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2.2.3. На территории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2.2.4. При проектировании и устройстве озеленения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(таблица 2 Приложения № 2 к  Методическим рекомендациям). Необходимо соблюдать максимальное количество насаждений на различных территориях населенного пункта (таблица 3 Приложения № 2 к  Методическим рекомендациям), ориентировочный процент озеленяемых территорий на участках различного функционального назначения, параметры и требования для </w:t>
      </w:r>
      <w:r w:rsidRPr="006A232C">
        <w:rPr>
          <w:rFonts w:ascii="Helvetica" w:eastAsia="Times New Roman" w:hAnsi="Helvetica" w:cs="Helvetica"/>
          <w:color w:val="FFFFFF"/>
          <w:sz w:val="24"/>
          <w:szCs w:val="24"/>
          <w:lang w:eastAsia="ru-RU"/>
        </w:rPr>
        <w:lastRenderedPageBreak/>
        <w:t>сортировки посадочного материала (таблицы 4-9 Приложения № 2 к  Методическим рекомендациям).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2.2.5. Проектирование озеленения и формирование системы зеленых насаждений на территории сельского поселения Красный Профинтерн следует вести с учетом факторов потери (в той или иной степени) способности к саморегуляции. Для обеспечения жизнеспособности насаждений и озеленяемых территорий населенного пункта обычно необходимо:</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(таблицы 10, 11 Приложения № 2 к  Методическим рекомендациям);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учитывать степень техногенных нагрузок от прилегающих территорий;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2.2.6. На территории сельского поселения Красный Профинтерн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сельского поселения Красный Профинтерн почвенным покровом, нарушенным антропогенной деятельностью, рекомендуется учитывать Приложение № </w:t>
      </w:r>
      <w:hyperlink r:id="rId6" w:anchor="PO0000593#PO0000593" w:tooltip="Приложение Г" w:history="1">
        <w:r w:rsidRPr="006A232C">
          <w:rPr>
            <w:rFonts w:ascii="Helvetica" w:eastAsia="Times New Roman" w:hAnsi="Helvetica" w:cs="Helvetica"/>
            <w:color w:val="FFFFFF"/>
            <w:sz w:val="24"/>
            <w:szCs w:val="24"/>
            <w:u w:val="single"/>
            <w:lang w:eastAsia="ru-RU"/>
          </w:rPr>
          <w:t>4</w:t>
        </w:r>
      </w:hyperlink>
      <w:r w:rsidRPr="006A232C">
        <w:rPr>
          <w:rFonts w:ascii="Helvetica" w:eastAsia="Times New Roman" w:hAnsi="Helvetica" w:cs="Helvetica"/>
          <w:color w:val="FFFFFF"/>
          <w:sz w:val="24"/>
          <w:szCs w:val="24"/>
          <w:lang w:eastAsia="ru-RU"/>
        </w:rPr>
        <w:t> к Методическим рекомендациям.</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2.2.7. При озеленении территории общественных пространств и объектов рекреации, в том числе с использованием крышного и вертикального озеленения, следует предусматривать устройство газонов, цветочное оформление (таблица </w:t>
      </w:r>
      <w:hyperlink r:id="rId7" w:anchor="TO0000014#TO0000014" w:tooltip="Таблица В.2" w:history="1">
        <w:r w:rsidRPr="006A232C">
          <w:rPr>
            <w:rFonts w:ascii="Helvetica" w:eastAsia="Times New Roman" w:hAnsi="Helvetica" w:cs="Helvetica"/>
            <w:color w:val="FFFFFF"/>
            <w:sz w:val="24"/>
            <w:szCs w:val="24"/>
            <w:u w:val="single"/>
            <w:lang w:eastAsia="ru-RU"/>
          </w:rPr>
          <w:t>4</w:t>
        </w:r>
      </w:hyperlink>
      <w:r w:rsidRPr="006A232C">
        <w:rPr>
          <w:rFonts w:ascii="Helvetica" w:eastAsia="Times New Roman" w:hAnsi="Helvetica" w:cs="Helvetica"/>
          <w:color w:val="FFFFFF"/>
          <w:sz w:val="24"/>
          <w:szCs w:val="24"/>
          <w:lang w:eastAsia="ru-RU"/>
        </w:rPr>
        <w:t xml:space="preserve">Приложения № 2 к  Методическим рекомендациям). Обязательное цветочное оформление следует вводить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наличием подземных коммуникаций  для целей </w:t>
      </w:r>
      <w:r w:rsidRPr="006A232C">
        <w:rPr>
          <w:rFonts w:ascii="Helvetica" w:eastAsia="Times New Roman" w:hAnsi="Helvetica" w:cs="Helvetica"/>
          <w:color w:val="FFFFFF"/>
          <w:sz w:val="24"/>
          <w:szCs w:val="24"/>
          <w:lang w:eastAsia="ru-RU"/>
        </w:rPr>
        <w:lastRenderedPageBreak/>
        <w:t>озеленения следует использовать отмостки зданий, поверхности фасадов и крыш, мобильное озеленение.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2.2.8.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рекомендуется размещать: липу, клен, сирень, жимолость - ближе 2 м, тополь, б, дерен, лиственницу, березу - ближе 3-4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2.2.9.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воздействии нескольких факторов выбирать ведущий по интенсивности и (или) наиболее значимый для функционального назначения территории.</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2.2.9.1. Для защиты от ветра  использовать зеленые насаждения ажурной конструкции с вертикальной сомкнутостью полога</w:t>
      </w:r>
      <w:r w:rsidRPr="006A232C">
        <w:rPr>
          <w:rFonts w:ascii="Helvetica" w:eastAsia="Times New Roman" w:hAnsi="Helvetica" w:cs="Helvetica"/>
          <w:i/>
          <w:iCs/>
          <w:color w:val="FFFFFF"/>
          <w:sz w:val="24"/>
          <w:szCs w:val="24"/>
          <w:lang w:eastAsia="ru-RU"/>
        </w:rPr>
        <w:t> </w:t>
      </w:r>
      <w:r w:rsidRPr="006A232C">
        <w:rPr>
          <w:rFonts w:ascii="Helvetica" w:eastAsia="Times New Roman" w:hAnsi="Helvetica" w:cs="Helvetica"/>
          <w:color w:val="FFFFFF"/>
          <w:sz w:val="24"/>
          <w:szCs w:val="24"/>
          <w:lang w:eastAsia="ru-RU"/>
        </w:rPr>
        <w:t>60-70 %.</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2.2.9.2. Шумозащитные насаждения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 Ожидаемый уровень снижения шума указан в таблице </w:t>
      </w:r>
      <w:hyperlink r:id="rId8" w:anchor="TO0000017#TO0000017" w:tooltip="Таблица В.5" w:history="1">
        <w:r w:rsidRPr="006A232C">
          <w:rPr>
            <w:rFonts w:ascii="Helvetica" w:eastAsia="Times New Roman" w:hAnsi="Helvetica" w:cs="Helvetica"/>
            <w:color w:val="FFFFFF"/>
            <w:sz w:val="24"/>
            <w:szCs w:val="24"/>
            <w:u w:val="single"/>
            <w:lang w:eastAsia="ru-RU"/>
          </w:rPr>
          <w:t>7</w:t>
        </w:r>
      </w:hyperlink>
      <w:r w:rsidRPr="006A232C">
        <w:rPr>
          <w:rFonts w:ascii="Helvetica" w:eastAsia="Times New Roman" w:hAnsi="Helvetica" w:cs="Helvetica"/>
          <w:color w:val="FFFFFF"/>
          <w:sz w:val="24"/>
          <w:szCs w:val="24"/>
          <w:lang w:eastAsia="ru-RU"/>
        </w:rPr>
        <w:t> Приложения № 2 к  Методическим рекомендациям.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Крышное и вертикальное озеленение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2.2.10. Стационарное крышное озеленение может быть предусмотрено </w:t>
      </w:r>
      <w:r w:rsidRPr="006A232C">
        <w:rPr>
          <w:rFonts w:ascii="Helvetica" w:eastAsia="Times New Roman" w:hAnsi="Helvetica" w:cs="Helvetica"/>
          <w:color w:val="FFFFFF"/>
          <w:sz w:val="24"/>
          <w:szCs w:val="24"/>
          <w:lang w:eastAsia="ru-RU"/>
        </w:rPr>
        <w:br/>
        <w:t>при проектировании новых, реконструкции и капитальном ремонте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Мобильное или смешанное (стационарное и мобильное) крышное озеленение может предусматриваться при проектировании новых, реконструкции и </w:t>
      </w:r>
      <w:r w:rsidRPr="006A232C">
        <w:rPr>
          <w:rFonts w:ascii="Helvetica" w:eastAsia="Times New Roman" w:hAnsi="Helvetica" w:cs="Helvetica"/>
          <w:color w:val="FFFFFF"/>
          <w:sz w:val="24"/>
          <w:szCs w:val="24"/>
          <w:lang w:eastAsia="ru-RU"/>
        </w:rPr>
        <w:lastRenderedPageBreak/>
        <w:t>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2.2.11. При реконструкции и капитальном ремонте зданий и сооружений возможность устройства крышного озеленения рекомендуется определять расчетом прочности, устойчивости и деформативности существующих несущих конструкций.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следует подтверждать технико-экономическим обоснованием.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Вес крышного озеленения, не требующего ухода, рекомендуется не превышать 70 кг/кв. м, а озеленения с постоянным уходом - 800 кг/кв.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2.2.13.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Высоту вертикального озеленение рекомендуется ограничивать тремя этажами.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2.2.14. При проектировании строительства и реконструкции зданий и сооружений с горизонтальными или малоуклонными крышами на территориях р.п. Красный Профинтерн со сложившейся высокоплотной застройкой может быть предусмотрено обязательное устройство крышного и вертикального озеленения.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2.2.15. Крышное и вертикальное озеленение, как правило, не должно носить компенсационный характер. Исключение может составлять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3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2.2.16.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Площадь наружных поверхностей зданий и сооружений, подготовленных </w:t>
      </w:r>
      <w:r w:rsidRPr="006A232C">
        <w:rPr>
          <w:rFonts w:ascii="Helvetica" w:eastAsia="Times New Roman" w:hAnsi="Helvetica" w:cs="Helvetica"/>
          <w:color w:val="FFFFFF"/>
          <w:sz w:val="24"/>
          <w:szCs w:val="24"/>
          <w:lang w:eastAsia="ru-RU"/>
        </w:rPr>
        <w:br/>
        <w:t>для вертикального озеленения, следует указывать в разделе «Благоустройство» проектов строительства, реконструкции и капитального ремонта зданий и сооружений, а также проектов благоустройства участков зданий и сооружений.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2.2.17. В целях предотвращения повреждения растениями отделки фасадов зданий и сооружений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зданиях и сооружениях, как правило, не должно приводить к нарушению предъявляемых к ним противопожарных требований.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65 м. Практически озеленение неэксплуатируемых крыш рекомендуется применять в тех случаях, когда их отметка не превышает отметку отмостки более чем на 18 метров.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При проектировании озеленения эксплуатируемых крыш их отметка над отмосткой здания или сооружения не регламентируется. На практике рекомендуется, чтобы архитектурно-ландшафтные объекты на эксплуатируемой крыше располагались на высоте не более 50 м над территорией, прилегающей к зданию или сооружению.</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2.2.18. Следует учитывать, что устройство озелененных и благоустроенных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2.2.19. Конструкции, применяемые для вертикального озеленения, рекомендуется выполнять из долговечных и огнестойких материалов. В случае использования в них древесины рекомендуется ее предварительно пропитывать антипиренами. В местах крепления конструкции к фасаду следует обеспечивать сохранность наружных ограждений озеленяемого объекта.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2.2.20. При размещении на крыше здания или сооружения озелененных рекреационных площадок, садов, кафе и других ландшафтно-архитектурных </w:t>
      </w:r>
      <w:r w:rsidRPr="006A232C">
        <w:rPr>
          <w:rFonts w:ascii="Helvetica" w:eastAsia="Times New Roman" w:hAnsi="Helvetica" w:cs="Helvetica"/>
          <w:color w:val="FFFFFF"/>
          <w:sz w:val="24"/>
          <w:szCs w:val="24"/>
          <w:lang w:eastAsia="ru-RU"/>
        </w:rPr>
        <w:lastRenderedPageBreak/>
        <w:t>объектов расстояние между ними и выпусками вентиляции, не имеющими фильтров для очистки отработанного воздуха, рекомендуется устанавливать не менее 15 м. Роль контурного ограждения  устанавливать сетчатое металлическое ограждение.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2.2.21.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рекомендуется устанавливать не менее 1 м. При невозможности выполнения этого требования нареконструируемых или ремонтируемых объектах газон на крыше стилобата может выполняться с отступом шириной не менее 1 м от наружной стены здания.</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lang w:eastAsia="ru-RU"/>
        </w:rPr>
        <w:t>2.3. Виды покрытий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2.3.1. Покрытия поверхности обеспечивают на территории сельского поселения Красный Профинтерн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твердые (капитальные) - монолитные или сборные, выполняемые из асфальтобетона, цементобетона, природного камня и т.п. материалов;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газонные, выполняемые по специальным технологиям подготовки и посадки травяного покрова;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комбинированные, представляющие сочетания покрытий, указанных выше (например, плитка, утопленная в газон и т.п.).</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2.3.2. На территории сельского поселения Красный Профинтерн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w:t>
      </w:r>
      <w:r w:rsidRPr="006A232C">
        <w:rPr>
          <w:rFonts w:ascii="Helvetica" w:eastAsia="Times New Roman" w:hAnsi="Helvetica" w:cs="Helvetica"/>
          <w:color w:val="FFFFFF"/>
          <w:sz w:val="24"/>
          <w:szCs w:val="24"/>
          <w:lang w:eastAsia="ru-RU"/>
        </w:rPr>
        <w:lastRenderedPageBreak/>
        <w:t>особо охраняемых природных территорий и участков территории в процессе реконструкции и строительства.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2.3.3.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2.3.4.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2.3.5. Следует предусматривать уклон поверхности твердых видов покрытия, обеспечивающий отвод поверхностных вод - на водоразделах следует назначать в зависимости от условий движения транспорта и пешеходов.</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2.3.6. На территории общественных пространств сельского поселения Красный Профинтерн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w:t>
      </w:r>
      <w:r w:rsidRPr="006A232C">
        <w:rPr>
          <w:rFonts w:ascii="Helvetica" w:eastAsia="Times New Roman" w:hAnsi="Helvetica" w:cs="Helvetica"/>
          <w:i/>
          <w:iCs/>
          <w:color w:val="FFFFFF"/>
          <w:sz w:val="24"/>
          <w:szCs w:val="24"/>
          <w:lang w:eastAsia="ru-RU"/>
        </w:rPr>
        <w:t>тактильного покрытия. </w:t>
      </w:r>
      <w:r w:rsidRPr="006A232C">
        <w:rPr>
          <w:rFonts w:ascii="Helvetica" w:eastAsia="Times New Roman" w:hAnsi="Helvetica" w:cs="Helvetica"/>
          <w:color w:val="FFFFFF"/>
          <w:sz w:val="24"/>
          <w:szCs w:val="24"/>
          <w:lang w:eastAsia="ru-RU"/>
        </w:rPr>
        <w:t>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2.3.7.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w:t>
      </w:r>
      <w:r w:rsidRPr="006A232C">
        <w:rPr>
          <w:rFonts w:ascii="Helvetica" w:eastAsia="Times New Roman" w:hAnsi="Helvetica" w:cs="Helvetica"/>
          <w:color w:val="FFFFFF"/>
          <w:sz w:val="24"/>
          <w:szCs w:val="24"/>
          <w:lang w:eastAsia="ru-RU"/>
        </w:rPr>
        <w:lastRenderedPageBreak/>
        <w:t>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2.3.8.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br/>
      </w:r>
      <w:r w:rsidRPr="006A232C">
        <w:rPr>
          <w:rFonts w:ascii="Helvetica" w:eastAsia="Times New Roman" w:hAnsi="Helvetica" w:cs="Helvetica"/>
          <w:b/>
          <w:bCs/>
          <w:color w:val="FFFFFF"/>
          <w:sz w:val="24"/>
          <w:szCs w:val="24"/>
          <w:lang w:eastAsia="ru-RU"/>
        </w:rPr>
        <w:t>2.4. Сопряжения поверхностей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2.4.1. К элементам сопряжения поверхностей обычно относят различные виды бортовых камней, пандусы, ступени, лестницы.</w:t>
      </w:r>
    </w:p>
    <w:p w:rsidR="006A232C" w:rsidRPr="006A232C" w:rsidRDefault="006A232C" w:rsidP="006A232C">
      <w:pPr>
        <w:shd w:val="clear" w:color="auto" w:fill="0776A4"/>
        <w:spacing w:after="225"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Бортовые камни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2.4.2.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2.4.3.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Ступени, лестницы, пандусы в населённых пунктах сельского поселения Красный Профинтерн</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w:t>
      </w:r>
      <w:r w:rsidRPr="006A232C">
        <w:rPr>
          <w:rFonts w:ascii="Helvetica" w:eastAsia="Times New Roman" w:hAnsi="Helvetica" w:cs="Helvetica"/>
          <w:color w:val="FFFFFF"/>
          <w:sz w:val="24"/>
          <w:szCs w:val="24"/>
          <w:lang w:eastAsia="ru-RU"/>
        </w:rPr>
        <w:lastRenderedPageBreak/>
        <w:t>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6A232C">
        <w:rPr>
          <w:rFonts w:ascii="Helvetica" w:eastAsia="Times New Roman" w:hAnsi="Helvetica" w:cs="Helvetica"/>
          <w:i/>
          <w:iCs/>
          <w:color w:val="FFFFFF"/>
          <w:sz w:val="24"/>
          <w:szCs w:val="24"/>
          <w:lang w:eastAsia="ru-RU"/>
        </w:rPr>
        <w:t>бордюрный пандус </w:t>
      </w:r>
      <w:r w:rsidRPr="006A232C">
        <w:rPr>
          <w:rFonts w:ascii="Helvetica" w:eastAsia="Times New Roman" w:hAnsi="Helvetica" w:cs="Helvetica"/>
          <w:color w:val="FFFFFF"/>
          <w:sz w:val="24"/>
          <w:szCs w:val="24"/>
          <w:lang w:eastAsia="ru-RU"/>
        </w:rPr>
        <w:t>для обеспечения спуска с покрытия тротуара на уровень дорожного покрытия.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2.4.5. При проектировании открытых лестниц на перепадах рельефа высоту ступеней рекомендуется назначать не более 120 мм, ширину - не менее 400 мм и уклон 10-20 ‰ в сторону вышележащей ступени. После каждых 10-12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2.4.6.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w:t>
      </w:r>
      <w:r w:rsidRPr="006A232C">
        <w:rPr>
          <w:rFonts w:ascii="Helvetica" w:eastAsia="Times New Roman" w:hAnsi="Helvetica" w:cs="Helvetica"/>
          <w:color w:val="FFFFFF"/>
          <w:sz w:val="24"/>
          <w:szCs w:val="24"/>
          <w:lang w:eastAsia="ru-RU"/>
        </w:rPr>
        <w:br/>
        <w:t>по таблице </w:t>
      </w:r>
      <w:hyperlink r:id="rId9" w:anchor="TO0000009#TO0000009" w:tooltip="Таблица 4.6" w:history="1">
        <w:r w:rsidRPr="006A232C">
          <w:rPr>
            <w:rFonts w:ascii="Helvetica" w:eastAsia="Times New Roman" w:hAnsi="Helvetica" w:cs="Helvetica"/>
            <w:color w:val="FFFFFF"/>
            <w:sz w:val="24"/>
            <w:szCs w:val="24"/>
            <w:u w:val="single"/>
            <w:lang w:eastAsia="ru-RU"/>
          </w:rPr>
          <w:t>12</w:t>
        </w:r>
      </w:hyperlink>
      <w:r w:rsidRPr="006A232C">
        <w:rPr>
          <w:rFonts w:ascii="Helvetica" w:eastAsia="Times New Roman" w:hAnsi="Helvetica" w:cs="Helvetica"/>
          <w:color w:val="FFFFFF"/>
          <w:sz w:val="24"/>
          <w:szCs w:val="24"/>
          <w:lang w:eastAsia="ru-RU"/>
        </w:rPr>
        <w:t> Приложения № 2 к  Методическим рекомендациям. Уклон бордюрного пандуса следует, как правило, принимать 1:12.</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2.4.7. 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2.4.8.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рекомендуется выполнять мероприятия согласно пункту 2.1.5  Методических рекомендаций.</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bdr w:val="none" w:sz="0" w:space="0" w:color="auto" w:frame="1"/>
          <w:lang w:eastAsia="ru-RU"/>
        </w:rPr>
        <w:lastRenderedPageBreak/>
        <w:br/>
      </w:r>
      <w:r w:rsidRPr="006A232C">
        <w:rPr>
          <w:rFonts w:ascii="Helvetica" w:eastAsia="Times New Roman" w:hAnsi="Helvetica" w:cs="Helvetica"/>
          <w:b/>
          <w:bCs/>
          <w:color w:val="FFFFFF"/>
          <w:sz w:val="24"/>
          <w:szCs w:val="24"/>
          <w:lang w:eastAsia="ru-RU"/>
        </w:rPr>
        <w:t>2.5. Ограждения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2.5.1. В целях благоустройства на территории населённых пунктов сельского поселения Красный Профинтерн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2.5.2.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2.5.2.1. Ограждения магистралей и транспортных сооружений города рекомендуется проектировать согласно ГОСТ Р 52289, ГОСТ 26804, верхних бровок откосов и террас - согласно пункту 2.1.7  Методических рекомендаций.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2.5.2.2.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2.5.2.3.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2.5.3.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0,2-0,3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2.5.4.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2.5.5.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lang w:eastAsia="ru-RU"/>
        </w:rPr>
        <w:t>2.6. Малые архитектурные формы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2.6.1.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поселенческая мебель, коммунально-бытовое и техническое оборудование на территории сельского поселения Красный Профинтерн.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поселенческих многофункциональных центров и зон малые архитектурные формы рекомендуется проектировать на основании индивидуальных проектных разработок,  согласованных с Администрацией сельского поселения Красный Профинтерн.</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Устройства для оформления озеленения сельского поселения</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2.6.2. Для оформления мобильного и вертикального озеленения рекомендуется применять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Водные устройства на территории сельского поселения</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2.6.3. К водным устройствам относятся, декоративные водоемы. Водные устройства выполняют декоративно-эстетическую функцию, улучшают </w:t>
      </w:r>
      <w:r w:rsidRPr="006A232C">
        <w:rPr>
          <w:rFonts w:ascii="Helvetica" w:eastAsia="Times New Roman" w:hAnsi="Helvetica" w:cs="Helvetica"/>
          <w:color w:val="FFFFFF"/>
          <w:sz w:val="24"/>
          <w:szCs w:val="24"/>
          <w:lang w:eastAsia="ru-RU"/>
        </w:rPr>
        <w:lastRenderedPageBreak/>
        <w:t>микроклимат, воздушную среду. Водные устройства всех видов следует снабжать водосливными трубами, отводящими избыток воды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2.6.3.1. Следует учитывать, что родники на территории сельского поселения Красный Профинтерн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2.6.3.2.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Мебель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2.6.4. К мебели сельского поселения Красный Профинтерн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2.6.4.1. Установку скамей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 Высоту скамьи для отдыха взрослого человека от уровня покрытия до плоскости сидения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2.6.4.3. Количество размещаемой мебели сельского поселения Красный Профинтерн рекомендуется устанавливать, в зависимости от функционального назначения территории и количества посетителей на этой территории.</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Уличное коммунально-бытовое оборудование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2.6.5.1. Для сбора бытового мусора на улицах, объектах жилой застройки рекомендуется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кассово - диспетчерские пункты, остановки общественного транспорта).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сельского поселения Красный Профинтерн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иных торговых объектов.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Уличное техническое оборудование сельского поселения</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2.6.6. К уличному техническому оборудованию относятся: укрытия таксофонов, почтовые ящики, автоматы., торговые палатки, элементы инженерного оборудования, смотровые люки, решетки водоприёмных колодцев, шахты подземных коммуникаций, шкафы телефонной связи и т.п.).</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2.6.6.1. Установка уличного технического оборудования должна обеспечивать удобный подход к оборудованию и соответствовать разделу 3 СНиП 35-01.</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2.6.6.2.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устанавливать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рекомендуется не менее одного из таксофонов (или одного в каждом ряду) устанавливать на такой высоте, чтобы уровень щели картоприёмника от покрытия составлял 1,3 м; уровень приемного отверстия почтового ящика рекомендуется располагать от уровня покрытия на высоте 1,3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2.6.7.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вентиляционные шахты оборудовать решетками.</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lang w:eastAsia="ru-RU"/>
        </w:rPr>
        <w:t>2.7. Игровое и спортивное оборудование в сельском поселении</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2.7.1. Игровое и спортивное оборудование на территории сельского поселения Красный Профинтерн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(таблица 13 Приложения № 2 к  Методическим рекомендациям).</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Игровое оборудование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          2.7.2.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2.7.3. Рекомендуется предусматривать следующие требования к материалу игрового оборудования и условиям его обработки: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2.7.4. В требованиях к конструкциям игрового оборудования рекомендуется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2.7.5.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15 Приложения № 2 к  Методическим рекомендациям. В пределах указанных расстояний на участках территории площадки не допускается </w:t>
      </w:r>
      <w:r w:rsidRPr="006A232C">
        <w:rPr>
          <w:rFonts w:ascii="Helvetica" w:eastAsia="Times New Roman" w:hAnsi="Helvetica" w:cs="Helvetica"/>
          <w:color w:val="FFFFFF"/>
          <w:sz w:val="24"/>
          <w:szCs w:val="24"/>
          <w:lang w:eastAsia="ru-RU"/>
        </w:rPr>
        <w:lastRenderedPageBreak/>
        <w:t>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14 Приложения № 2 к  Методическим рекомендациям ../МС 29, решения 144-150/Правила благоустройства СП НЕКРАСОВСКОЕ/Приказ Минрегион №613 от 27 12 11/Благоустройство.doc - TO0000029#TO0000029.</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Спортивное оборудование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2.7.6.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r w:rsidRPr="006A232C">
        <w:rPr>
          <w:rFonts w:ascii="Helvetica" w:eastAsia="Times New Roman" w:hAnsi="Helvetica" w:cs="Helvetica"/>
          <w:color w:val="FFFFFF"/>
          <w:sz w:val="24"/>
          <w:szCs w:val="24"/>
          <w:lang w:eastAsia="ru-RU"/>
        </w:rPr>
        <w:br/>
        <w:t>и т.п.). При размещении следует руководствоваться каталогами сертифицированного оборудования.</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lang w:eastAsia="ru-RU"/>
        </w:rPr>
        <w:t>2.8. Освещение и осветительное оборудование сельского поселения</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2.8.1. На территории сельского поселения Красный Профинтерн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сельского поселения Красный Профинтерн и формирования системы светопространственных ансамблей.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2.8.2.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экономичность и энергоэффективность применяемых установок, рациональное распределение и использование электроэнергии;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эстетика элементов осветительных установок, их дизайн, качество материалов </w:t>
      </w:r>
      <w:r w:rsidRPr="006A232C">
        <w:rPr>
          <w:rFonts w:ascii="Helvetica" w:eastAsia="Times New Roman" w:hAnsi="Helvetica" w:cs="Helvetica"/>
          <w:color w:val="FFFFFF"/>
          <w:sz w:val="24"/>
          <w:szCs w:val="24"/>
          <w:lang w:eastAsia="ru-RU"/>
        </w:rPr>
        <w:br/>
        <w:t>и изделий с учетом восприятия в дневное и ночное время;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удобство обслуживания и управления при разных режимах работы установок.</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Функциональное освещение в населённых пунктах сельского поселения</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2.8.3. Функциональное освещение (ФО) осуществляется стационарными установками освещения дорожных покрытий и пространств в транспортных и пешеходных зонах.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2.8.3.1. В обычных установках светильники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2.8.3.2. В парапетных установках светильники рекомендуется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2.8.3.3.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Архитектурное освещение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2.8.4. Архитектурное освещение (АО) рекомендуется применять для формирования художественно выразительной визуальной среды в вечернем населённом пункте, выявления из, наружного освещения их фасадных поверхностей.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2.8.5.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Световая информация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2.8.6. Световая информация (СИ), в том числе, световая реклама, как правило, должна помогать ориентации пешеходов и водителей автотранспорта в пространстве и участвовать в решении светокомпозиционных задач,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2.8.7.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2.8.11.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2.8.8. 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2.8.9. Опоры уличных светильников для освещения проезжей части магистральных улиц могут располагаться на расстоянии не менее 0,6 м </w:t>
      </w:r>
      <w:r w:rsidRPr="006A232C">
        <w:rPr>
          <w:rFonts w:ascii="Helvetica" w:eastAsia="Times New Roman" w:hAnsi="Helvetica" w:cs="Helvetica"/>
          <w:color w:val="FFFFFF"/>
          <w:sz w:val="24"/>
          <w:szCs w:val="24"/>
          <w:lang w:eastAsia="ru-RU"/>
        </w:rPr>
        <w:br/>
        <w:t>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2.8.10.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Режимы работы осветительных установок на территории</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2.8.11.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2.8.12. Включение всех групп осветительных установок независимо </w:t>
      </w:r>
      <w:r w:rsidRPr="006A232C">
        <w:rPr>
          <w:rFonts w:ascii="Helvetica" w:eastAsia="Times New Roman" w:hAnsi="Helvetica" w:cs="Helvetica"/>
          <w:color w:val="FFFFFF"/>
          <w:sz w:val="24"/>
          <w:szCs w:val="24"/>
          <w:lang w:eastAsia="ru-RU"/>
        </w:rPr>
        <w:br/>
        <w:t>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населенного пункта,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 установок АО - в соответствии с решением Администрации сельского поселения Красный Профинтерн,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(остановки автобусов, кассово – диспетчерские пункты, въезды в населённые пункты и т.п.) установки АО могут функционировать от заката до рассвета;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установок СИ - по решению соответствующих ведомств или владельцев.</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lang w:eastAsia="ru-RU"/>
        </w:rPr>
        <w:t>2.9. Средства наружной рекламы и информации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2.9.1. Размещение средств наружной рекламы и информации на территории населенного пункта рекомендуется производить согласно ГОСТ Р 52044.</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lang w:eastAsia="ru-RU"/>
        </w:rPr>
        <w:t>2.10. Некапитальные нестационарные сооружения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поселкового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2.10.2. Размещение некапитальных нестационарных сооружений на территориях сельского поселения Красный Профинтерн, как правило, не должно мешать пешеходному движению, нарушать противопожарные требования, условия </w:t>
      </w:r>
      <w:r w:rsidRPr="006A232C">
        <w:rPr>
          <w:rFonts w:ascii="Helvetica" w:eastAsia="Times New Roman" w:hAnsi="Helvetica" w:cs="Helvetica"/>
          <w:color w:val="FFFFFF"/>
          <w:sz w:val="24"/>
          <w:szCs w:val="24"/>
          <w:lang w:eastAsia="ru-RU"/>
        </w:rPr>
        <w:lastRenderedPageBreak/>
        <w:t>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 Администрацией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2.10.2.1. Следует учитывать, что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коммуникаций а также ближе 10 м, от остановок общественного транспорта, 25 м - от вентиляционных шахт, 20 м - от окон жилых помещений, перед витринами торговых предприятий, 3 м - от ствола дерева.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2.10.3.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2.10.4. Размещение остановочных павильонов предусматривать </w:t>
      </w:r>
      <w:r w:rsidRPr="006A232C">
        <w:rPr>
          <w:rFonts w:ascii="Helvetica" w:eastAsia="Times New Roman" w:hAnsi="Helvetica" w:cs="Helvetica"/>
          <w:color w:val="FFFFFF"/>
          <w:sz w:val="24"/>
          <w:szCs w:val="24"/>
          <w:lang w:eastAsia="ru-RU"/>
        </w:rPr>
        <w:br/>
        <w:t>в местах остановок наземного пассажирского транспорта и руководствоваться соответствующими ГОСТ и СНиП.</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2.10.5.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w:t>
      </w:r>
      <w:r w:rsidRPr="006A232C">
        <w:rPr>
          <w:rFonts w:ascii="Helvetica" w:eastAsia="Times New Roman" w:hAnsi="Helvetica" w:cs="Helvetica"/>
          <w:color w:val="FFFFFF"/>
          <w:sz w:val="24"/>
          <w:szCs w:val="24"/>
          <w:lang w:eastAsia="ru-RU"/>
        </w:rPr>
        <w:lastRenderedPageBreak/>
        <w:t>этом расстояние до жилых и общественных зданий должно быть не менее 20 м. Туалетную кабину необходимо устанавливать на твердые виды покрытия.</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2.11. Оформление и оборудование зданий и сооружений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2.11.2. Колористическое решение зданий и сооружений рекомендуется проектировать с учетом концепции общего цветового решения застройки улиц и территорий сельского поселения Красный Профинтерн в соответствии с генпланами населённых пунктов.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2.11.2.1. Возможность остекления лоджий и балконов, замене рам, окраске стен в исторических центрах населенных пунктов рекомендуется устанавливать в составе  поселенческого регламента.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2.11.2.2.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2.11.3. На зданиях и сооружениях населенного пункта рекомендуется предусматривать размещение следующих домовых знаков: указатель наименования улицы, указатель номера дома,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поселковой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2.11.4. Для обеспечения поверхностного водоотовода от зданий и сооружений по их периметру рекомендуется предусматривать устройство отмостки с надежной </w:t>
      </w:r>
      <w:r w:rsidRPr="006A232C">
        <w:rPr>
          <w:rFonts w:ascii="Helvetica" w:eastAsia="Times New Roman" w:hAnsi="Helvetica" w:cs="Helvetica"/>
          <w:color w:val="FFFFFF"/>
          <w:sz w:val="24"/>
          <w:szCs w:val="24"/>
          <w:lang w:eastAsia="ru-RU"/>
        </w:rPr>
        <w:lastRenderedPageBreak/>
        <w:t>гидроизоляцией. Уклон отмостки рекомендуется принимать не менее 10 ‰ в сторону от здания. Ширину отмостки для зданий и сооружений рекомендуется принимать 0,8-1,2 м, в сложных геологических условиях (грунты с карстами) - 1,5-3 м. В случае примыкания здания к пешеходным коммуникациям, роль отмостки обычно выполняет тротуар с твердым видом покрытия.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2.11.5. При организации стока воды со скатных крыш через водосточные трубы рекомендуется: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предусматривать устройство дренажа в местах стока воды из трубы на газон или иные мягкие виды покрытия.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2.11.6. Входные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2.11.6.1.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2.11.6.2.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пешеходов. В этом случае следует предусматривать наличие разделяющих элементов (стационарного или переносного ограждения), контейнерного озеленения.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2.11.6.3. В случае размещения входных групп в зоне тротуаров улично-дорожной сети с минимальной нормативной шириной тротуара элементы входной группы </w:t>
      </w:r>
      <w:r w:rsidRPr="006A232C">
        <w:rPr>
          <w:rFonts w:ascii="Helvetica" w:eastAsia="Times New Roman" w:hAnsi="Helvetica" w:cs="Helvetica"/>
          <w:color w:val="FFFFFF"/>
          <w:sz w:val="24"/>
          <w:szCs w:val="24"/>
          <w:lang w:eastAsia="ru-RU"/>
        </w:rPr>
        <w:lastRenderedPageBreak/>
        <w:t>(ступени, пандусы, крыльцо, озеленение) рекомендуется выносить на прилегающий тротуар не более чем на 0,5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2.11.7.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Ограждение территории специальным ограждением (наличие сигнальной ленты не является ограждением) Для предотвращения образования сосулек рекомендуется применение электрического контура по внешнему периметру крыши.</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2.12. Площадки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2.12.1.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 Администрацией сельского поселения Красный Профинтерн.</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Детские площадки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2.12.2.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2.12.3.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w:t>
      </w:r>
      <w:r w:rsidRPr="006A232C">
        <w:rPr>
          <w:rFonts w:ascii="Helvetica" w:eastAsia="Times New Roman" w:hAnsi="Helvetica" w:cs="Helvetica"/>
          <w:color w:val="FFFFFF"/>
          <w:sz w:val="24"/>
          <w:szCs w:val="24"/>
          <w:lang w:eastAsia="ru-RU"/>
        </w:rPr>
        <w:lastRenderedPageBreak/>
        <w:t>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спортивно-игровые комплексы и места для катания - в парках жилого района.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2.12.4.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поселении.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2.12.4.1.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2.12.5.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2.12.7.1.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w:t>
      </w:r>
      <w:hyperlink r:id="rId10" w:anchor="PO0000178#PO0000178" w:tooltip="Пункт 4.6.5.1" w:history="1">
        <w:r w:rsidRPr="006A232C">
          <w:rPr>
            <w:rFonts w:ascii="Helvetica" w:eastAsia="Times New Roman" w:hAnsi="Helvetica" w:cs="Helvetica"/>
            <w:color w:val="FFFFFF"/>
            <w:sz w:val="24"/>
            <w:szCs w:val="24"/>
            <w:u w:val="single"/>
            <w:lang w:eastAsia="ru-RU"/>
          </w:rPr>
          <w:t>2.6.4.1</w:t>
        </w:r>
      </w:hyperlink>
      <w:r w:rsidRPr="006A232C">
        <w:rPr>
          <w:rFonts w:ascii="Helvetica" w:eastAsia="Times New Roman" w:hAnsi="Helvetica" w:cs="Helvetica"/>
          <w:color w:val="FFFFFF"/>
          <w:sz w:val="24"/>
          <w:szCs w:val="24"/>
          <w:lang w:eastAsia="ru-RU"/>
        </w:rPr>
        <w:t> настоящих Методических рекомендаций.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2.12.7.2. Для сопряжения поверхностей площадки и газона рекомендуется применять садовые бортовые камни со скошенными или закругленными краями.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2.12.7.3. Детские площадки рекомендуется озеленять посадками деревьев </w:t>
      </w:r>
      <w:r w:rsidRPr="006A232C">
        <w:rPr>
          <w:rFonts w:ascii="Helvetica" w:eastAsia="Times New Roman" w:hAnsi="Helvetica" w:cs="Helvetica"/>
          <w:color w:val="FFFFFF"/>
          <w:sz w:val="24"/>
          <w:szCs w:val="24"/>
          <w:lang w:eastAsia="ru-RU"/>
        </w:rPr>
        <w:br/>
        <w:t>и кустарника, с учетом их инсоляции в течение 5 часов светового дня.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2.12.7.4.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Площадки отдыха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2.12.8.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r w:rsidRPr="006A232C">
        <w:rPr>
          <w:rFonts w:ascii="Helvetica" w:eastAsia="Times New Roman" w:hAnsi="Helvetica" w:cs="Helvetica"/>
          <w:color w:val="FFFFFF"/>
          <w:sz w:val="24"/>
          <w:szCs w:val="24"/>
          <w:lang w:eastAsia="ru-RU"/>
        </w:rPr>
        <w:br/>
        <w:t>3 м. Расстояние от границы площадки отдыха до мест хранения автомобилей следует принимать согласно СанПиН 2.2.1/2.1.1.1200.</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2.12.9.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       2.12.10.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2.12.10.1.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2.12.10.2.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2.12.10.3. Функционирование осветительного оборудования рекомендуется обеспечивать в режиме освещения территории, на которой расположена площадка.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2.12.10.3. Минимальный размер площадки с установкой одного стола со скамьями для настольных игр рекомендуется устанавливать в пределах 12-15 кв.м.</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Спортивные площадки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2.12.12.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w:t>
      </w:r>
      <w:r w:rsidRPr="006A232C">
        <w:rPr>
          <w:rFonts w:ascii="Helvetica" w:eastAsia="Times New Roman" w:hAnsi="Helvetica" w:cs="Helvetica"/>
          <w:color w:val="FFFFFF"/>
          <w:sz w:val="24"/>
          <w:szCs w:val="24"/>
          <w:lang w:eastAsia="ru-RU"/>
        </w:rPr>
        <w:lastRenderedPageBreak/>
        <w:t>возраста (на 75 детей) рекомендуется устанавливать площадью не менее 150 кв.м, школьного возраста (100 детей) - не менее 250 кв.м.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2.12.13.1.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2.12.13.2.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Площадки для установки мусоросборников в населённых пунктах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2.12.14. Площадки для установки мусоросборников, - специально оборудованные места, предназначенные для сбора твердых бытовых отходов (ТБО). Наличие таких площадок рекомендуется предусматривать в составе территорий и участков любого функционального назначения, где могут накапливаться ТБО.</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2.12.15.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 12 м),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w:t>
      </w:r>
      <w:r w:rsidRPr="006A232C">
        <w:rPr>
          <w:rFonts w:ascii="Helvetica" w:eastAsia="Times New Roman" w:hAnsi="Helvetica" w:cs="Helvetica"/>
          <w:color w:val="FFFFFF"/>
          <w:sz w:val="24"/>
          <w:szCs w:val="24"/>
          <w:lang w:eastAsia="ru-RU"/>
        </w:rPr>
        <w:lastRenderedPageBreak/>
        <w:t>затенения (прилегающей застройкой, навесами или посадками зеленых насаждений).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2.12.16. Размер площадки на один контейнер рекомендуется принимать - 2-3 кв.м.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кв.м на 1 жителя, или одну площадку при каждом доме.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2.12.17.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2.12.17.1.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 в сторону проезжей части, чтобы не допускать застаивания воды и скатывания контейнера.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2.12.17.2.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2.12.17.3.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2.12.17.4.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Площадки для выгула собак на территории населённых пунктов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2.12.18. Площадки для выгула собак рекомендуется размещать на территориях общего пользовани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2.12.19. 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периметральное озеленение.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2.12.20.1.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2.12.20.2. Ограждение площадки, как правило, следует выполнять из легкой металлической сетки высотой не менее 1,5 м. При этом рекомендуется учитывать, </w:t>
      </w:r>
      <w:r w:rsidRPr="006A232C">
        <w:rPr>
          <w:rFonts w:ascii="Helvetica" w:eastAsia="Times New Roman" w:hAnsi="Helvetica" w:cs="Helvetica"/>
          <w:color w:val="FFFFFF"/>
          <w:sz w:val="24"/>
          <w:szCs w:val="24"/>
          <w:lang w:eastAsia="ru-RU"/>
        </w:rPr>
        <w:br/>
        <w:t>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2.12.20.3. На территории площадки рекомендуется предусматривать информационный стенд с правилами пользования площадкой.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2.12.20.4.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Площадки для дрессировки собак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2.12.21. Площадки для дрессировки собак рекомендуется размещать на удалении от застройки жилого и общественного назначения не менее, чем на 100 м. Учреждениям и организациям размещение площадок согласовывать </w:t>
      </w:r>
      <w:r w:rsidRPr="006A232C">
        <w:rPr>
          <w:rFonts w:ascii="Helvetica" w:eastAsia="Times New Roman" w:hAnsi="Helvetica" w:cs="Helvetica"/>
          <w:color w:val="FFFFFF"/>
          <w:sz w:val="24"/>
          <w:szCs w:val="24"/>
          <w:lang w:eastAsia="ru-RU"/>
        </w:rPr>
        <w:br/>
        <w:t>с администрацией сельского поселения Красный Профинтерн, уполномоченными органами природопользования и охраны окружающей среды. Размер площадки рекомендуется принимать порядка 2000 кв.м.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2.12.22.1.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2.12.22.2.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2.12.22.3.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Площадки автостоянок</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2.12.23. На территории сельского поселения Красный Профинтерн следует предусматривать следующие виды автостоянок: кратковременного и длительного </w:t>
      </w:r>
      <w:r w:rsidRPr="006A232C">
        <w:rPr>
          <w:rFonts w:ascii="Helvetica" w:eastAsia="Times New Roman" w:hAnsi="Helvetica" w:cs="Helvetica"/>
          <w:color w:val="FFFFFF"/>
          <w:sz w:val="24"/>
          <w:szCs w:val="24"/>
          <w:lang w:eastAsia="ru-RU"/>
        </w:rPr>
        <w:lastRenderedPageBreak/>
        <w:t>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(пидомовая территория общественного жилищного фонда), приобъектных (у объекта или группы объектов), прочих (грузовых, перехватывающих и др.).</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2.12.24. Следует учитывать, что расстояние от границ автостоянок до окон жилых и общественных заданий принимается в соответствии со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2.12.25.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2.12.26.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2.12.26.1. Покрытие площадок  проектировать аналогичным покрытию транспортных проездов.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2.12.26.2. Сопряжение покрытия площадки с проездом рекомендуется выполнять в одном уровне без укладки бортового камня, с газоном - в соответствии с пунктом 2.4.3 настоящих Методических рекомендаций.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2.12.26.3. Разделительные элементы на площадках могут быть выполнены в виде разметки (белых полос), озелененных полос (газонов), контейнерного озеленения.</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bdr w:val="none" w:sz="0" w:space="0" w:color="auto" w:frame="1"/>
          <w:lang w:eastAsia="ru-RU"/>
        </w:rPr>
        <w:lastRenderedPageBreak/>
        <w:br/>
      </w: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lang w:eastAsia="ru-RU"/>
        </w:rPr>
        <w:t>2.13. Пешеходные коммуникации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2.13.1. Пешеходные коммуникации обеспечивают пешеходные связи и передвижения на территории населённых пунктов сельского поселения Красный Профинтерн. К пешеходным коммуникациям относят: тротуары, аллеи, дорожки, тропинки. При проектировании пешеходных коммуникаций </w:t>
      </w:r>
      <w:r w:rsidRPr="006A232C">
        <w:rPr>
          <w:rFonts w:ascii="Helvetica" w:eastAsia="Times New Roman" w:hAnsi="Helvetica" w:cs="Helvetica"/>
          <w:color w:val="FFFFFF"/>
          <w:sz w:val="24"/>
          <w:szCs w:val="24"/>
          <w:lang w:eastAsia="ru-RU"/>
        </w:rPr>
        <w:br/>
        <w:t>на территории населенных пунктов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2.13.2. При проектировании и устройстве пешеходных коммуникаций продольный уклон рекомендуется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рекомендуется предусматривать не превышающими: продольный - 50 %, поперечный - 20 %. </w:t>
      </w:r>
      <w:r w:rsidRPr="006A232C">
        <w:rPr>
          <w:rFonts w:ascii="Helvetica" w:eastAsia="Times New Roman" w:hAnsi="Helvetica" w:cs="Helvetica"/>
          <w:color w:val="FFFFFF"/>
          <w:sz w:val="24"/>
          <w:szCs w:val="24"/>
          <w:lang w:eastAsia="ru-RU"/>
        </w:rPr>
        <w:br/>
        <w:t>На указанные выше уклоны, рекомендуется предусматривать устройство лестниц и пандусов.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2.13.3. В случае необходимости расширения тротуаров возможно устраивать пешеходные галереи в составе прилегающей застройки.</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Основные пешеходные коммуникации на территории населённых пунктов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2.13.5.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w:t>
      </w:r>
      <w:r w:rsidRPr="006A232C">
        <w:rPr>
          <w:rFonts w:ascii="Helvetica" w:eastAsia="Times New Roman" w:hAnsi="Helvetica" w:cs="Helvetica"/>
          <w:color w:val="FFFFFF"/>
          <w:sz w:val="24"/>
          <w:szCs w:val="24"/>
          <w:lang w:eastAsia="ru-RU"/>
        </w:rPr>
        <w:lastRenderedPageBreak/>
        <w:t>интенсивности пешеходного движения в часы «пик».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2.13.6. Во всех случаях пересечения основных пешеходных коммуникаций </w:t>
      </w:r>
      <w:r w:rsidRPr="006A232C">
        <w:rPr>
          <w:rFonts w:ascii="Helvetica" w:eastAsia="Times New Roman" w:hAnsi="Helvetica" w:cs="Helvetica"/>
          <w:color w:val="FFFFFF"/>
          <w:sz w:val="24"/>
          <w:szCs w:val="24"/>
          <w:lang w:eastAsia="ru-RU"/>
        </w:rPr>
        <w:br/>
        <w:t>с транспортными проездами рекомендуется устройство бордюрных пандусов. </w:t>
      </w:r>
      <w:r w:rsidRPr="006A232C">
        <w:rPr>
          <w:rFonts w:ascii="Helvetica" w:eastAsia="Times New Roman" w:hAnsi="Helvetica" w:cs="Helvetica"/>
          <w:color w:val="FFFFFF"/>
          <w:sz w:val="24"/>
          <w:szCs w:val="24"/>
          <w:lang w:eastAsia="ru-RU"/>
        </w:rPr>
        <w:br/>
        <w:t>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2.13.7.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2.13.8.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Ширину пешеходных коммуникаций на участках возможного встречного движения инвалидов на креслах-колясках не рекомендуется устанавливать менее 1,8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2.13.9. Основные пешеходные коммуникации в составе объектов рекреации </w:t>
      </w:r>
      <w:r w:rsidRPr="006A232C">
        <w:rPr>
          <w:rFonts w:ascii="Helvetica" w:eastAsia="Times New Roman" w:hAnsi="Helvetica" w:cs="Helvetica"/>
          <w:color w:val="FFFFFF"/>
          <w:sz w:val="24"/>
          <w:szCs w:val="24"/>
          <w:lang w:eastAsia="ru-RU"/>
        </w:rPr>
        <w:br/>
        <w:t>с рекреационной нагрузкой более 100 чел/га рекомендуется оборудовать площадками для установки скамей и урн, размещая их не реже, чем через каждые 100 м. урн (малых контейнеров для мусора), а также - места для инвалида-колясочника (свободное пространство шириной не менее 85 см рядом со скамьей).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2.13.10. Как правило, обязательный перечень элементов благоустройства территории на территории основных пешеходных коммуникаций включает: </w:t>
      </w:r>
      <w:r w:rsidRPr="006A232C">
        <w:rPr>
          <w:rFonts w:ascii="Helvetica" w:eastAsia="Times New Roman" w:hAnsi="Helvetica" w:cs="Helvetica"/>
          <w:color w:val="FFFFFF"/>
          <w:sz w:val="24"/>
          <w:szCs w:val="24"/>
          <w:lang w:eastAsia="ru-RU"/>
        </w:rPr>
        <w:lastRenderedPageBreak/>
        <w:t>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22.13.10.1. Возможно размещение некапитальных нестационарных сооружений.</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lang w:eastAsia="ru-RU"/>
        </w:rPr>
        <w:t>Второстепенные пешеходные коммуникации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2.13.11.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lang w:eastAsia="ru-RU"/>
        </w:rPr>
        <w:t>2.14. Транспортные проезды на территории населённых пунктов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2.14.1. Транспортные проезды, - элементы системы транспортных коммуникаций, обеспечивающие транспортную связь между зданиями и участками внутри территорий объектов рекреации, производственных и общественных зон, а также связь с улично-дорожной сетью населенного пункта.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2.14.2.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2.14.3.1.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2.14.3.2.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w:t>
      </w:r>
      <w:r w:rsidRPr="006A232C">
        <w:rPr>
          <w:rFonts w:ascii="Helvetica" w:eastAsia="Times New Roman" w:hAnsi="Helvetica" w:cs="Helvetica"/>
          <w:color w:val="FFFFFF"/>
          <w:sz w:val="24"/>
          <w:szCs w:val="24"/>
          <w:lang w:eastAsia="ru-RU"/>
        </w:rPr>
        <w:lastRenderedPageBreak/>
        <w:t>крупных рекреаций рекомендуется размещение пункта технического обслуживания.</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lang w:eastAsia="ru-RU"/>
        </w:rPr>
        <w:t>Раздел 3. БЛАГОУСТРОЙСТВО НА ТЕРРИТОРИЯХ ОБЩЕСТВЕННОГО НАЗНАЧЕНИЯ НАСЕЛЁННЫХ ПУНКТОВ СЕЛЬСКОГО ПОСЛЕНИЯ КРАСНЫЙ  ПРОФИНТЕРН</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3.1. Общие положения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Красный Профинтерн: центры локального значения, многофункциональные, примагистральные и специализированные общественные зоны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3.1.2.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3.2. Общественные пространства</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3.2.1. Общественные пространства сельского поселения Красный Профинтерн включают пешеходные коммуникации, пешеходные зоны</w:t>
      </w:r>
      <w:r w:rsidRPr="006A232C">
        <w:rPr>
          <w:rFonts w:ascii="Helvetica" w:eastAsia="Times New Roman" w:hAnsi="Helvetica" w:cs="Helvetica"/>
          <w:i/>
          <w:iCs/>
          <w:color w:val="FFFFFF"/>
          <w:sz w:val="24"/>
          <w:szCs w:val="24"/>
          <w:lang w:eastAsia="ru-RU"/>
        </w:rPr>
        <w:t>, </w:t>
      </w:r>
      <w:r w:rsidRPr="006A232C">
        <w:rPr>
          <w:rFonts w:ascii="Helvetica" w:eastAsia="Times New Roman" w:hAnsi="Helvetica" w:cs="Helvetica"/>
          <w:color w:val="FFFFFF"/>
          <w:sz w:val="24"/>
          <w:szCs w:val="24"/>
          <w:lang w:eastAsia="ru-RU"/>
        </w:rPr>
        <w:t>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и локального значения.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3.2.1.1. Пешеходные коммуникации и пешеходные зоны, обеспечивают пешеходные связи и передвижения по территории населенного пункта (пункты 2.13, 7.2 и 7.3  Методических рекомендаций).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3.2.1.2. Участки общественной застройки с активным режимом посещения, - </w:t>
      </w:r>
      <w:r w:rsidRPr="006A232C">
        <w:rPr>
          <w:rFonts w:ascii="Helvetica" w:eastAsia="Times New Roman" w:hAnsi="Helvetica" w:cs="Helvetica"/>
          <w:color w:val="FFFFFF"/>
          <w:sz w:val="24"/>
          <w:szCs w:val="24"/>
          <w:lang w:eastAsia="ru-RU"/>
        </w:rPr>
        <w:br/>
        <w:t xml:space="preserve">это учреждения торговли, культуры, искусства, образования и т.п. объекты </w:t>
      </w:r>
      <w:r w:rsidRPr="006A232C">
        <w:rPr>
          <w:rFonts w:ascii="Helvetica" w:eastAsia="Times New Roman" w:hAnsi="Helvetica" w:cs="Helvetica"/>
          <w:color w:val="FFFFFF"/>
          <w:sz w:val="24"/>
          <w:szCs w:val="24"/>
          <w:lang w:eastAsia="ru-RU"/>
        </w:rPr>
        <w:lastRenderedPageBreak/>
        <w:t>поселкового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3.2.1.3. Участки озеленения на территории общественных пространств сельского поселения 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3.2.2. Как правило, обязательный перечень элементов благоустройства на территории общественных пространств сельского поселения Красный Профинтерн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поселковой информации, элементы защиты участков озеленения (металлические ограждения, специальные виды покрытий и т.п.).</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3.3. Участки и специализированные зоны общественной застройки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3.3.1. Участки общественной застройки (за исключением рассмотренных в пункте 3.2.1.2 настоящих Методических рекомендаций) – это, участки общественных учреждений с ограниченным или закрытым режимом посещения: органы власти и управления, НИИ, посольства, больницы и т.п. объекты. Они могут быть </w:t>
      </w:r>
      <w:r w:rsidRPr="006A232C">
        <w:rPr>
          <w:rFonts w:ascii="Helvetica" w:eastAsia="Times New Roman" w:hAnsi="Helvetica" w:cs="Helvetica"/>
          <w:color w:val="FFFFFF"/>
          <w:sz w:val="24"/>
          <w:szCs w:val="24"/>
          <w:lang w:eastAsia="ru-RU"/>
        </w:rPr>
        <w:lastRenderedPageBreak/>
        <w:t>организованы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как правило, формируются в виде группы участков.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3.3.1.1. Благоустройство участков и специализированных зон общественной застройки следует проектировать и производить работы в соответствии с заданием на проектирование и отраслевой специализацией.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3.3.2. Как правило,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3.3.2.1. Возможно размещение ограждений, средств наружной рекламы; </w:t>
      </w:r>
      <w:r w:rsidRPr="006A232C">
        <w:rPr>
          <w:rFonts w:ascii="Helvetica" w:eastAsia="Times New Roman" w:hAnsi="Helvetica" w:cs="Helvetica"/>
          <w:color w:val="FFFFFF"/>
          <w:sz w:val="24"/>
          <w:szCs w:val="24"/>
          <w:lang w:eastAsia="ru-RU"/>
        </w:rPr>
        <w:br/>
        <w:t>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bdr w:val="none" w:sz="0" w:space="0" w:color="auto" w:frame="1"/>
          <w:lang w:eastAsia="ru-RU"/>
        </w:rPr>
        <w:br/>
      </w:r>
      <w:r w:rsidRPr="006A232C">
        <w:rPr>
          <w:rFonts w:ascii="Helvetica" w:eastAsia="Times New Roman" w:hAnsi="Helvetica" w:cs="Helvetica"/>
          <w:b/>
          <w:bCs/>
          <w:color w:val="FFFFFF"/>
          <w:sz w:val="24"/>
          <w:szCs w:val="24"/>
          <w:lang w:eastAsia="ru-RU"/>
        </w:rPr>
        <w:t>IIIа. ВОДНЫЕ ОБЪЕКТЫ СЕЛЬСКОГО ПОСЕЛЕНИЯ</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КРАСНЫЙ ПРОФИНТЕРН</w:t>
      </w:r>
    </w:p>
    <w:p w:rsidR="006A232C" w:rsidRPr="006A232C" w:rsidRDefault="006A232C" w:rsidP="006A232C">
      <w:pPr>
        <w:numPr>
          <w:ilvl w:val="0"/>
          <w:numId w:val="1"/>
        </w:numPr>
        <w:spacing w:after="0" w:line="408" w:lineRule="atLeast"/>
        <w:ind w:left="75"/>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На водных объектах, расположенных в сельском поселении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Красный Профинтерн  без согласования с Администрацией сельского поселения Красный Профинтерн запрещается устройство дебаркадеров, причалов, лодочных станций, отстой судов, катеров, лодок, яхт.</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Раздел 4. БЛАГОУСТРОЙСТВО НА ТЕРРИТОРИЯХ ЖИЛОГО НАЗНАЧЕНИЯ СЕЛЬСКОГО ПОСЕЛЕНИЯ КРАСНЫЙ ПРОФИНТЕРН</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4.1. Общие положения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4.2. Общественные пространства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жилых районов и озелененных территорий общего пользования.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4.2.2. Управляющим учреждениям, предприятиям обслуживания жилых домов, ТСЖ необходмо оборудовать площадками при входах в дома общественного жилфонда. Для учреждений обслуживания </w:t>
      </w:r>
      <w:r w:rsidRPr="006A232C">
        <w:rPr>
          <w:rFonts w:ascii="Helvetica" w:eastAsia="Times New Roman" w:hAnsi="Helvetica" w:cs="Helvetica"/>
          <w:color w:val="FFFFFF"/>
          <w:sz w:val="24"/>
          <w:szCs w:val="24"/>
          <w:lang w:eastAsia="ru-RU"/>
        </w:rPr>
        <w:br/>
        <w:t>с большим количеством посетителей (торговые центры, рынки, поликлиники, отделения полиции) следует предусматривать устройство приобъектных автостоянок. На участках отделения полиции, пожарных депо, подстанций скорой помощи, рынков, объектов поселкового значения, расположенных на территориях жилого назначения, возможно предусматривать различные по высоте металлические ограждения.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4.2.3.1.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4.2.3.2. Возможно размещение средств наружной рекламы, некапитальных нестационарных сооружений.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4.2.4. Озелененные территории общего пользования обычно формируются в виде единой системы озеленения жилых групп.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w:t>
      </w:r>
      <w:r w:rsidRPr="006A232C">
        <w:rPr>
          <w:rFonts w:ascii="Helvetica" w:eastAsia="Times New Roman" w:hAnsi="Helvetica" w:cs="Helvetica"/>
          <w:color w:val="FFFFFF"/>
          <w:sz w:val="24"/>
          <w:szCs w:val="24"/>
          <w:lang w:eastAsia="ru-RU"/>
        </w:rPr>
        <w:lastRenderedPageBreak/>
        <w:t>жилой застройки (спортивные, спортивно-игровые, для выгула собак и др.), объекты рекреации (скверы, бульвары, сады микрорайона, парки жилого района).</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4.3. Участки жилой застройки населённых пунктов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4.3.1. Проектирование и устройство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улиц, на реконструируемых территориях.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4.3.2.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размещение спортивных площадок и площадок для игр детей школьного возраста, площадок для выгула собак.</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4.3.3.1. Озеленение жилого участка рекомендуется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4.3.3.2. Возможно ограждение участка жилой застройки, если оно не противоречит условиям размещения жилых участков вдоль  улиц.</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4.3.4. Благоустройство жилых участков, расположенных в составе исторической застройки, на территориях высокой плотности застройки, вдоль улиц, на реконструируемых территориях рекомендуется проектировать с учетом градостроительных условий и требований их размещения.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4.3.4.1. На территориях охранных зон памятников проектирование и устройство благоустройства рекомендуется вести в соответствии с режимами зон охраны и типологическими характеристиками застройки.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4.3.4.2. При размещении жилых участков вдоль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4.3.4.3.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 по согласованию с Администрацией сельского поселения Красный Профинтерн.</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4.4. Участки детских садов и школ</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4.4.1.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w:t>
      </w:r>
      <w:r w:rsidRPr="006A232C">
        <w:rPr>
          <w:rFonts w:ascii="Helvetica" w:eastAsia="Times New Roman" w:hAnsi="Helvetica" w:cs="Helvetica"/>
          <w:color w:val="FFFFFF"/>
          <w:sz w:val="24"/>
          <w:szCs w:val="24"/>
          <w:lang w:eastAsia="ru-RU"/>
        </w:rPr>
        <w:lastRenderedPageBreak/>
        <w:t>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4.4.2.1. В качестве твердых видов покрытий рекомендуется применение цементобетона и плиточного мощения.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4.4.2.2. При озеленении территории детских садов и школ рекомендуется </w:t>
      </w:r>
      <w:r w:rsidRPr="006A232C">
        <w:rPr>
          <w:rFonts w:ascii="Helvetica" w:eastAsia="Times New Roman" w:hAnsi="Helvetica" w:cs="Helvetica"/>
          <w:color w:val="FFFFFF"/>
          <w:sz w:val="24"/>
          <w:szCs w:val="24"/>
          <w:lang w:eastAsia="ru-RU"/>
        </w:rPr>
        <w:br/>
        <w:t>не допускать применение растений с ядовитыми плодами.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4.4.3. При проектировании инженерных коммуникаций  </w:t>
      </w:r>
      <w:r w:rsidRPr="006A232C">
        <w:rPr>
          <w:rFonts w:ascii="Helvetica" w:eastAsia="Times New Roman" w:hAnsi="Helvetica" w:cs="Helvetica"/>
          <w:color w:val="FFFFFF"/>
          <w:sz w:val="24"/>
          <w:szCs w:val="24"/>
          <w:lang w:eastAsia="ru-RU"/>
        </w:rPr>
        <w:br/>
        <w:t>не допускать их трассировку через территорию детского сада и школы, уже существующие сети, при реконструкции территории населённого пункта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4.4.4. Рекомендуется плоская кровля зданий детских садов и школ, в случае </w:t>
      </w:r>
      <w:r w:rsidRPr="006A232C">
        <w:rPr>
          <w:rFonts w:ascii="Helvetica" w:eastAsia="Times New Roman" w:hAnsi="Helvetica" w:cs="Helvetica"/>
          <w:color w:val="FFFFFF"/>
          <w:sz w:val="24"/>
          <w:szCs w:val="24"/>
          <w:lang w:eastAsia="ru-RU"/>
        </w:rPr>
        <w:br/>
        <w:t>их размещения в окружении многоэтажной жилой застройки, предусматривать имеющей привлекательный внешний вид.</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4.5. Участки длительного и кратковременного хранения автотранспортных средств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4.5.1. На участке длительного и кратковременного хранения автотранспортных средств рекомендуется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w:t>
      </w:r>
      <w:r w:rsidRPr="006A232C">
        <w:rPr>
          <w:rFonts w:ascii="Helvetica" w:eastAsia="Times New Roman" w:hAnsi="Helvetica" w:cs="Helvetica"/>
          <w:color w:val="FFFFFF"/>
          <w:sz w:val="24"/>
          <w:szCs w:val="24"/>
          <w:lang w:eastAsia="ru-RU"/>
        </w:rPr>
        <w:lastRenderedPageBreak/>
        <w:t>зеленых насаждений шириной не менее 3 м. Въезды и выезды, должны иметь закругления бортов тротуаров и газонов радиусом не менее 8 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4.5.2.1. На пешеходных дорожках рекомендуется предусматривать съезд - бордюрный пандус - на уровень проезда (не менее одного на участок).</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4.5.2.2. Рекомендуется формировать посадки густого высокорастущего кустарника с высокой степенью фитонцидности и посадки деревьев вдоль границ участка.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4.5.3. Благоустройство участка территории, предназначенного для хранения автомобилей в некапитальных нестационарных гаражных сооружениях, рекомендуется представлять твердым видом покрытия дорожек и проездов, осветительным оборудованием.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4.5.4. Гаражные сооружения или отсеки рекомендуется предусматривать унифицированными, с элементами озеленения и размещением ограждений.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Раздел 5. БЛАГОУСТРОЙСТВО НА ТЕРРИТОРИЯХ РЕКРЕАЦИОННОГО НАЗНАЧЕНИЯ НАСЕЛЁННЫХ ПУНКТОВ</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СЕЛЬСКОГО ПОСЕЛЕНИЯ КРАСНЫЙ ПРОФИНТЕРН</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5.1. Общие положения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5.1.2. Благоустройство памятников садово-паркового искусства, истории </w:t>
      </w:r>
      <w:r w:rsidRPr="006A232C">
        <w:rPr>
          <w:rFonts w:ascii="Helvetica" w:eastAsia="Times New Roman" w:hAnsi="Helvetica" w:cs="Helvetica"/>
          <w:color w:val="FFFFFF"/>
          <w:sz w:val="24"/>
          <w:szCs w:val="24"/>
          <w:lang w:eastAsia="ru-RU"/>
        </w:rPr>
        <w:br/>
        <w:t xml:space="preserve">и архитектуры, как правило, включает реконструкцию или реставрацию их исторического облика, планировки, озеленения, включая воссоздание </w:t>
      </w:r>
      <w:r w:rsidRPr="006A232C">
        <w:rPr>
          <w:rFonts w:ascii="Helvetica" w:eastAsia="Times New Roman" w:hAnsi="Helvetica" w:cs="Helvetica"/>
          <w:color w:val="FFFFFF"/>
          <w:sz w:val="24"/>
          <w:szCs w:val="24"/>
          <w:lang w:eastAsia="ru-RU"/>
        </w:rPr>
        <w:lastRenderedPageBreak/>
        <w:t>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5.1.3. Планировочная структура объектов рекреации, как правило, должна соответствовать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 активный уход за насаждениями; для всех объектов рекреации - защита от высоких техногенных и рекреационных нагрузок населенного пункта.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5.1.4. При реконструкции объектов рекреации рекомендуется предусматривать:</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(работы проводятся в соответствии с решением комиссии, созданной постановлением Администрации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для населённых пунктов с высоким содержанием зелёных насаждений, удаление больных, старых и недекоративных деревьев, создание и увеличение расстояний между краем проезжей части и ближайшим рядом деревьев, посадка </w:t>
      </w:r>
      <w:r w:rsidRPr="006A232C">
        <w:rPr>
          <w:rFonts w:ascii="Helvetica" w:eastAsia="Times New Roman" w:hAnsi="Helvetica" w:cs="Helvetica"/>
          <w:color w:val="FFFFFF"/>
          <w:sz w:val="24"/>
          <w:szCs w:val="24"/>
          <w:lang w:eastAsia="ru-RU"/>
        </w:rPr>
        <w:br/>
        <w:t>за пределами зоны риска преимущественно крупномерного посадочного материала </w:t>
      </w:r>
      <w:r w:rsidRPr="006A232C">
        <w:rPr>
          <w:rFonts w:ascii="Helvetica" w:eastAsia="Times New Roman" w:hAnsi="Helvetica" w:cs="Helvetica"/>
          <w:color w:val="FFFFFF"/>
          <w:sz w:val="24"/>
          <w:szCs w:val="24"/>
          <w:lang w:eastAsia="ru-RU"/>
        </w:rPr>
        <w:br/>
        <w:t>с использованием специальных технологий посадки и содержания.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5.2. Зоны отдыха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5.2.1. Зоны отдыха - территории, предназначенные и обустроенные для организации активного массового отдыха, купания и рекреации.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5.2.3.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лежаки, кабинки для переодевания), туалетные кабины.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5.2.3.1. При проектировании озеленения рекомендуется обеспечивать:</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сохранение травяного покрова, древесно-кустарниковой и прибрежной растительности не менее, чем на 80 % общей площади зоны отдыха;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озеленение и формирование берегов водоема (берегоукрепительный пояс </w:t>
      </w:r>
      <w:r w:rsidRPr="006A232C">
        <w:rPr>
          <w:rFonts w:ascii="Helvetica" w:eastAsia="Times New Roman" w:hAnsi="Helvetica" w:cs="Helvetica"/>
          <w:color w:val="FFFFFF"/>
          <w:sz w:val="24"/>
          <w:szCs w:val="24"/>
          <w:lang w:eastAsia="ru-RU"/>
        </w:rPr>
        <w:br/>
        <w:t>на оползневых и эродируемых склонах, склоновые водозадерживающие пояса - головной дренаж и пр.);</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5.2.3.2. Возможно размещение ограждения, уличного технического оборудования (торговые тележки «вода», «мороженое»).</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5.3. Парки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5.3.1. На территории сельского поселения Красный Профинтерн проектируются следующие виды парков: многофункциональные, специализированные, парки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5.3.2.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 5.3.3. Обязательный перечень элементов благоустройства на территории многофункционального парка должен включать: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5.3.3.1.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5.3.3.2. Возможно размещение некапитальных нестационарных сооружений мелкорозничной торговли и питания, туалетных кабин.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Раздел 6. БЛАГОУСТРОЙСТВО НА ТЕРРИТОРИЯХ ПРОИЗВОДСТВЕННОГО НАЗНАЧЕНИЯ</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СЕЛЬСКОГО ПОСЕЛЕНИЯ КРАСНЫЙ ПРОФИНТЕРН</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6.1. Общие положения</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w:t>
      </w:r>
      <w:hyperlink r:id="rId11" w:anchor="PO0000638#PO0000638" w:tooltip="Приложение Ж" w:history="1">
        <w:r w:rsidRPr="006A232C">
          <w:rPr>
            <w:rFonts w:ascii="Helvetica" w:eastAsia="Times New Roman" w:hAnsi="Helvetica" w:cs="Helvetica"/>
            <w:color w:val="FFFFFF"/>
            <w:sz w:val="24"/>
            <w:szCs w:val="24"/>
            <w:u w:val="single"/>
            <w:lang w:eastAsia="ru-RU"/>
          </w:rPr>
          <w:t>6</w:t>
        </w:r>
      </w:hyperlink>
      <w:r w:rsidRPr="006A232C">
        <w:rPr>
          <w:rFonts w:ascii="Helvetica" w:eastAsia="Times New Roman" w:hAnsi="Helvetica" w:cs="Helvetica"/>
          <w:color w:val="FFFFFF"/>
          <w:sz w:val="24"/>
          <w:szCs w:val="24"/>
          <w:lang w:eastAsia="ru-RU"/>
        </w:rPr>
        <w:t> к  Методическим рекомендациям.</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6.2. Озелененные территории санитарно-защитных зон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Раздел 7. ОБЪЕКТЫ БЛАГОУСТРОЙСТВА НА ТЕРРИТОРИЯХ ТРАНСПОРТНЫХ И ИНЖЕНЕРНЫХ КОММУНИКАЦИЙ НАСЕЛЁННЫХ ПУНКТОВ СЕЛЬСКОГО ПОСЕЛЕНИЯ КРАСНЫЙ ПРОФИНТЕРН</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7.1. Общие положения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часть улицы или транспортное сооружение.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7.1.3. Проектирование и устройство комплексного благоустройства на территориях транспортных и инженерных коммуникаций сельского поселения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сельского поселения в границах УДС рекомендуется вести преимущественно в проходных коллекторах.</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7.2. Улицы и дороги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7.2.1. Улицы и дороги на территории населенного пункта по назначению </w:t>
      </w:r>
      <w:r w:rsidRPr="006A232C">
        <w:rPr>
          <w:rFonts w:ascii="Helvetica" w:eastAsia="Times New Roman" w:hAnsi="Helvetica" w:cs="Helvetica"/>
          <w:color w:val="FFFFFF"/>
          <w:sz w:val="24"/>
          <w:szCs w:val="24"/>
          <w:lang w:eastAsia="ru-RU"/>
        </w:rPr>
        <w:br/>
        <w:t>и транспортным характеристикам обычно подразделяются на  улицы поселенческого и районного значения, улицы и дороги местного значения.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7.2.2.1.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w:t>
      </w:r>
      <w:hyperlink r:id="rId12" w:anchor="%D0%BF%D1%80%D0%98#%D0%BF%D1%80%D0%98" w:tooltip="Приложение И" w:history="1">
        <w:r w:rsidRPr="006A232C">
          <w:rPr>
            <w:rFonts w:ascii="Helvetica" w:eastAsia="Times New Roman" w:hAnsi="Helvetica" w:cs="Helvetica"/>
            <w:color w:val="FFFFFF"/>
            <w:sz w:val="24"/>
            <w:szCs w:val="24"/>
            <w:u w:val="single"/>
            <w:lang w:eastAsia="ru-RU"/>
          </w:rPr>
          <w:t>7</w:t>
        </w:r>
      </w:hyperlink>
      <w:r w:rsidRPr="006A232C">
        <w:rPr>
          <w:rFonts w:ascii="Helvetica" w:eastAsia="Times New Roman" w:hAnsi="Helvetica" w:cs="Helvetica"/>
          <w:color w:val="FFFFFF"/>
          <w:sz w:val="24"/>
          <w:szCs w:val="24"/>
          <w:lang w:eastAsia="ru-RU"/>
        </w:rPr>
        <w:t> к Методическим рекомендациям.</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7.2.2.2.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w:t>
      </w:r>
      <w:hyperlink r:id="rId13" w:anchor="PO0000509#PO0000509" w:tooltip="Пункт 9.4.2" w:history="1">
        <w:r w:rsidRPr="006A232C">
          <w:rPr>
            <w:rFonts w:ascii="Helvetica" w:eastAsia="Times New Roman" w:hAnsi="Helvetica" w:cs="Helvetica"/>
            <w:color w:val="FFFFFF"/>
            <w:sz w:val="24"/>
            <w:szCs w:val="24"/>
            <w:u w:val="single"/>
            <w:lang w:eastAsia="ru-RU"/>
          </w:rPr>
          <w:t>7.4.2</w:t>
        </w:r>
      </w:hyperlink>
      <w:r w:rsidRPr="006A232C">
        <w:rPr>
          <w:rFonts w:ascii="Helvetica" w:eastAsia="Times New Roman" w:hAnsi="Helvetica" w:cs="Helvetica"/>
          <w:color w:val="FFFFFF"/>
          <w:sz w:val="24"/>
          <w:szCs w:val="24"/>
          <w:lang w:eastAsia="ru-RU"/>
        </w:rPr>
        <w:t>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(таблица 16 Приложения № 2 к Методическим рекомендациям).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7.2.2.3. Ограждения на территории транспортных коммуникаций обычно предназначены для организации безопасности передвижения транспортных средств </w:t>
      </w:r>
      <w:r w:rsidRPr="006A232C">
        <w:rPr>
          <w:rFonts w:ascii="Helvetica" w:eastAsia="Times New Roman" w:hAnsi="Helvetica" w:cs="Helvetica"/>
          <w:color w:val="FFFFFF"/>
          <w:sz w:val="24"/>
          <w:szCs w:val="24"/>
          <w:lang w:eastAsia="ru-RU"/>
        </w:rPr>
        <w:br/>
        <w:t>и пешеходов. Ограждения улично-дорожной сети и искусственных сооружений следует проектировать в соответствии с ГОСТ Р 52289, ГОСТ 26804.</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7.2.2.4. Для освещения проезжих улиц на участках между пересечениями,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7.3. Площади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7.3.1. По функциональному назначению площади обычно подразделяются на: главные (у зданий органов власти, общественных организаций), приобъектные (у </w:t>
      </w:r>
      <w:r w:rsidRPr="006A232C">
        <w:rPr>
          <w:rFonts w:ascii="Helvetica" w:eastAsia="Times New Roman" w:hAnsi="Helvetica" w:cs="Helvetica"/>
          <w:color w:val="FFFFFF"/>
          <w:sz w:val="24"/>
          <w:szCs w:val="24"/>
          <w:lang w:eastAsia="ru-RU"/>
        </w:rPr>
        <w:lastRenderedPageBreak/>
        <w:t>торговых центров, парков,площади транспортных развязок. При  благоустройстве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7.3.2. Территории площади, как правило, включают: проезжую часть, пешеходную часть, участки и территории озеленения.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7.3.3. Обязательный перечень элементов благоустройства на территории площади рекомендуется принимать в соответствии с пунктом 7.2.2  Методических рекомендаций. В зависимости от функционального назначения площади рекомендуется размещать следующие дополнительные элементы благоустройства: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7.3.3.1.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7.3.3.2. Места возможного проезда и временной парковки автомобилей </w:t>
      </w:r>
      <w:r w:rsidRPr="006A232C">
        <w:rPr>
          <w:rFonts w:ascii="Helvetica" w:eastAsia="Times New Roman" w:hAnsi="Helvetica" w:cs="Helvetica"/>
          <w:color w:val="FFFFFF"/>
          <w:sz w:val="24"/>
          <w:szCs w:val="24"/>
          <w:lang w:eastAsia="ru-RU"/>
        </w:rPr>
        <w:br/>
        <w:t>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 3 к  Методическим рекомендациям.</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7.3.3.3. 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w:t>
      </w:r>
      <w:hyperlink r:id="rId14" w:anchor="PO0000509#PO0000509" w:tooltip="Пункт 9.4.2" w:history="1">
        <w:r w:rsidRPr="006A232C">
          <w:rPr>
            <w:rFonts w:ascii="Helvetica" w:eastAsia="Times New Roman" w:hAnsi="Helvetica" w:cs="Helvetica"/>
            <w:color w:val="FFFFFF"/>
            <w:sz w:val="24"/>
            <w:szCs w:val="24"/>
            <w:u w:val="single"/>
            <w:lang w:eastAsia="ru-RU"/>
          </w:rPr>
          <w:t>7.4.2</w:t>
        </w:r>
      </w:hyperlink>
      <w:r w:rsidRPr="006A232C">
        <w:rPr>
          <w:rFonts w:ascii="Helvetica" w:eastAsia="Times New Roman" w:hAnsi="Helvetica" w:cs="Helvetica"/>
          <w:color w:val="FFFFFF"/>
          <w:sz w:val="24"/>
          <w:szCs w:val="24"/>
          <w:lang w:eastAsia="ru-RU"/>
        </w:rPr>
        <w:t>  Методических рекомендаций.</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7.4. Пешеходные переходы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7.4.1. Пешеходные переходы рекомендуется размещать в местах пересечения основных пешеходных коммуникаций с поселковыми улицами и дорогами. Пешеходные переходы обычно проектируются в одном уровне с проезжей частью </w:t>
      </w:r>
      <w:r w:rsidRPr="006A232C">
        <w:rPr>
          <w:rFonts w:ascii="Helvetica" w:eastAsia="Times New Roman" w:hAnsi="Helvetica" w:cs="Helvetica"/>
          <w:color w:val="FFFFFF"/>
          <w:sz w:val="24"/>
          <w:szCs w:val="24"/>
          <w:lang w:eastAsia="ru-RU"/>
        </w:rPr>
        <w:lastRenderedPageBreak/>
        <w:t>улицы (наземные), либо вне уровня проезжей части улицы - внеуличные (надземные и подземные).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8×40 м при разрешенной скорости движения транспорта 40 км/ч; 10×50 м - при скорости 60 км/ч.</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 должны быть учтены необходимые требования для инвалидов</w:t>
      </w:r>
    </w:p>
    <w:p w:rsidR="006A232C" w:rsidRPr="006A232C" w:rsidRDefault="006A232C" w:rsidP="006A232C">
      <w:pPr>
        <w:shd w:val="clear" w:color="auto" w:fill="0776A4"/>
        <w:spacing w:after="0" w:line="240" w:lineRule="atLeast"/>
        <w:outlineLvl w:val="1"/>
        <w:rPr>
          <w:rFonts w:ascii="Helvetica" w:eastAsia="Times New Roman" w:hAnsi="Helvetica" w:cs="Helvetica"/>
          <w:b/>
          <w:bCs/>
          <w:color w:val="FFFFFF"/>
          <w:spacing w:val="-30"/>
          <w:sz w:val="48"/>
          <w:szCs w:val="48"/>
          <w:lang w:eastAsia="ru-RU"/>
        </w:rPr>
      </w:pPr>
      <w:r w:rsidRPr="006A232C">
        <w:rPr>
          <w:rFonts w:ascii="Helvetica" w:eastAsia="Times New Roman" w:hAnsi="Helvetica" w:cs="Helvetica"/>
          <w:b/>
          <w:bCs/>
          <w:color w:val="FFFFFF"/>
          <w:spacing w:val="-30"/>
          <w:sz w:val="48"/>
          <w:szCs w:val="48"/>
          <w:bdr w:val="none" w:sz="0" w:space="0" w:color="auto" w:frame="1"/>
          <w:lang w:eastAsia="ru-RU"/>
        </w:rPr>
        <w:t>7.5.</w:t>
      </w:r>
      <w:r w:rsidRPr="006A232C">
        <w:rPr>
          <w:rFonts w:ascii="Helvetica" w:eastAsia="Times New Roman" w:hAnsi="Helvetica" w:cs="Helvetica"/>
          <w:b/>
          <w:bCs/>
          <w:color w:val="FFFFFF"/>
          <w:spacing w:val="-30"/>
          <w:sz w:val="48"/>
          <w:lang w:eastAsia="ru-RU"/>
        </w:rPr>
        <w:t> </w:t>
      </w:r>
      <w:r w:rsidRPr="006A232C">
        <w:rPr>
          <w:rFonts w:ascii="Helvetica" w:eastAsia="Times New Roman" w:hAnsi="Helvetica" w:cs="Helvetica"/>
          <w:b/>
          <w:bCs/>
          <w:color w:val="FFFFFF"/>
          <w:spacing w:val="-30"/>
          <w:sz w:val="48"/>
          <w:szCs w:val="48"/>
          <w:lang w:eastAsia="ru-RU"/>
        </w:rPr>
        <w:t>Технические зоны транспортных, инженерных коммуникаций, водоохранные зоны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7.5.1. На территории населенных пунктов должны бть предусмотрены   следующие виды технических (охранно-эксплуатационных) зон, выделяемые линиями поселкового регулирования: инженерных сетей и коммуникаций, кабелей высокого и низкого напряжения, слабых токов, линий высоковольтных передач, в том числе  мелкого заложения.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7.5.3.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7.5.4. Благоустройство территорий водоохранных зон следует проектировать в соответствии с водным законодательством.</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Раздел 8. ЭКСПЛУАТАЦИЯ ОБЪЕКТОВ БЛАГОУСТРОЙСТВА</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8.1. Общие положения</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8.1.1. Правила эксплуатации объектов благоустройства принимаются представительным  органом местного самоуправления (далее - Правила эксплуатации). В соответствии разделом Методических рекомендаций</w:t>
      </w:r>
      <w:r w:rsidRPr="006A232C">
        <w:rPr>
          <w:rFonts w:ascii="Helvetica" w:eastAsia="Times New Roman" w:hAnsi="Helvetica" w:cs="Helvetica"/>
          <w:b/>
          <w:bCs/>
          <w:color w:val="FFFFFF"/>
          <w:sz w:val="24"/>
          <w:szCs w:val="24"/>
          <w:lang w:eastAsia="ru-RU"/>
        </w:rPr>
        <w:t> </w:t>
      </w:r>
      <w:r w:rsidRPr="006A232C">
        <w:rPr>
          <w:rFonts w:ascii="Helvetica" w:eastAsia="Times New Roman" w:hAnsi="Helvetica" w:cs="Helvetica"/>
          <w:color w:val="FFFFFF"/>
          <w:sz w:val="24"/>
          <w:szCs w:val="24"/>
          <w:lang w:eastAsia="ru-RU"/>
        </w:rPr>
        <w:t>утверждённые приказом Минрегионразвития РФ № 613 от 27.12.2011г.</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8.1.2 Организацию контроля  за  выполнением правил благоустройства на территории населённых пунктов сельского поселения Красный Профинтерн осуществляется уполномоченными сотрудниками Администрации сельского поселения  Красный Профинтерн в соответствии с Порядком, принятым постановлением Администрации сельского поселения Красный Профинтерн от 06 апреля 2011 г. № 117 « Об утверждении Порядка осуществления контроля за соблюдением Правил благоустройства на территории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8.1.3. В состав правил эксплуатации объектов благоустройства  включить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поселенческой  среды, праздничное оформление населенного пункта, основные положения о контроле за эксплуатацией объектов благоустройства.</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8.2. Уборка территории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8.2.1. Физических и юридических лица, независимо от их организационно-правовых форм, следует обязывать обеспечивать своевременную и качественную </w:t>
      </w:r>
      <w:r w:rsidRPr="006A232C">
        <w:rPr>
          <w:rFonts w:ascii="Helvetica" w:eastAsia="Times New Roman" w:hAnsi="Helvetica" w:cs="Helvetica"/>
          <w:color w:val="FFFFFF"/>
          <w:sz w:val="24"/>
          <w:szCs w:val="24"/>
          <w:lang w:eastAsia="ru-RU"/>
        </w:rPr>
        <w:lastRenderedPageBreak/>
        <w:t>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8 настоящих Методических рекомендаций, утверждённых приказом Минрегионразвития от 27.12.2011г. № 613 и порядком сбора, вывоза  отходов производства и потребления, утверждаемых Администрацией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Организация уборки иных территорий осуществляется Администрацией сельского поселения Красный Профинтерн по соглашению со специализированной организацией в пределах средств, предусмотренных на эти цели в бюджете сельского поселения.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8.2.2. Промышленные организации следует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8.2.3. На территории сельского поселения запрещается накапливать </w:t>
      </w:r>
      <w:r w:rsidRPr="006A232C">
        <w:rPr>
          <w:rFonts w:ascii="Helvetica" w:eastAsia="Times New Roman" w:hAnsi="Helvetica" w:cs="Helvetica"/>
          <w:color w:val="FFFFFF"/>
          <w:sz w:val="24"/>
          <w:szCs w:val="24"/>
          <w:lang w:eastAsia="ru-RU"/>
        </w:rPr>
        <w:br/>
        <w:t>и размещать отходы производства и потребления в несанкционированных местах.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пунктом 8.2.1  Методических рекомендаций Минрегионразвития от 27.12.2011г. № 613.</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8.2.4. Сбор и вывоз отходов производства и потребления рекомендуется осуществлять по контейнерной или бестарной системе в установленном порядке.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8.2.5. На территории общего пользования сельского поселения  ввести запрет на сжигание отходов производства и потребления.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8.2.6. Организацию уборки территорий сельского поселения осуществлять на основании использования показателей нормативных объемов образования отходов у их производителей.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8.2.7.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в соответствии с п.8.2.7 приказа Минрегионразвития РФ № 613.</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Вывоз отходов, образовавшихся во время ремонта, рекомендуется осуществлять в специально отведенные для этого места лицами, производивших этот ремонт, самостоятельно.</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Рекомендуется ввести запрет на складирование отходов, образовавшихся во время ремонта, в места временного хранения отходов.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8.2.8. Для сбора отходов производства и потребления физических и юридических лиц, указанных в пункте 8.2.1  Методических рекомендаций, утверждённых Приказом Минрегионразвития от 27.12.2011г. № 613  организовать места временного хранения отходов и осуществлять его уборку и техническое обслуживание.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Разрешение на размещение мест временного хранения отходов дает Администрация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8.2.9. В случае если производитель отходов, осуществляющий свою бытовую </w:t>
      </w:r>
      <w:r w:rsidRPr="006A232C">
        <w:rPr>
          <w:rFonts w:ascii="Helvetica" w:eastAsia="Times New Roman" w:hAnsi="Helvetica" w:cs="Helvetica"/>
          <w:color w:val="FFFFFF"/>
          <w:sz w:val="24"/>
          <w:szCs w:val="24"/>
          <w:lang w:eastAsia="ru-RU"/>
        </w:rPr>
        <w:br/>
        <w:t>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разделом 8 настоящих Методических рекомендаций, утверждённых Приказом Минрегионразвития РФ № 613 от 27.12.2011г.</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8.2.10. Для предотвращения засорения улиц, площадей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Установку емкостей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пунктом 8.2.1 настоящих Методических рекомендаций, утверждённых приказом Минрегионразвития № 613 от 27.12.2011г.</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рекомендуется производить работниками организации, осуществляющей вывоз отходов.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8.2.12.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8.2.13. При уборке в ночное время следует принимать меры, предупреждающие шум.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8.2.14. 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8.2.15. Уборку и очистку конечных автобусных остановок, территорий диспетчерских пунктов рекомендуется обеспечивать организацией, эксплуатирующие данные объекты.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Уборку и очистку остановок,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lastRenderedPageBreak/>
        <w:t>Границу прилегающих территорий в сельском поселении Красный Профинтерн рекомендуется определять:</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на улицах с двухсторонней застройкой по длине занимаемого участка, по ширине - до оси проезжей части улицы;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на дорогах, подходах и подъездных путях к промышленным</w:t>
      </w:r>
      <w:r w:rsidRPr="006A232C">
        <w:rPr>
          <w:rFonts w:ascii="Helvetica" w:eastAsia="Times New Roman" w:hAnsi="Helvetica" w:cs="Helvetica"/>
          <w:color w:val="FFFFFF"/>
          <w:sz w:val="24"/>
          <w:szCs w:val="24"/>
          <w:lang w:eastAsia="ru-RU"/>
        </w:rPr>
        <w:br/>
        <w:t>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на строительных площадках - территория не менее 15 метров от ограждения стройки по всему периметру;</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для некапитальных объектов торговли, общественного питания и бытового обслуживания населения - в радиусе не менее 10 метров.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8.2.16.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рекомендуется возлагать на организации, в чьей собственности находятся колонки.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8.2.17. Организацию работы по очистке и уборке территории рынков и прилегающих к ним территорий рекомендуется возлагать на администрации рынков в соответствии  с действующими санитарными нормами и правилами торговли на рынках.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8.2.18. Содержание и уборку мест отдыха и прилегающих к ним тротуаров, проездов и газонов рекомендуется осуществлять специализированным организациям  по соглашению с администрацией сельского поселения Красный Профинтерн  за счет средств, предусмотренных в бюджете сельского поселения на соответствующий финансовый год на эти цели.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8.2.19. Содержание и уборку мест отдыха,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w:t>
      </w:r>
      <w:r w:rsidRPr="006A232C">
        <w:rPr>
          <w:rFonts w:ascii="Helvetica" w:eastAsia="Times New Roman" w:hAnsi="Helvetica" w:cs="Helvetica"/>
          <w:color w:val="FFFFFF"/>
          <w:sz w:val="24"/>
          <w:szCs w:val="24"/>
          <w:lang w:eastAsia="ru-RU"/>
        </w:rPr>
        <w:lastRenderedPageBreak/>
        <w:t>специализированными организациями под контролем Администрации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8.2.20. Уборку мостов, территорий инженерных сетей и  коммуникаций, объектов коммунального хозяйства, пешеходных переходов, прилегающих к ним территорий производить организациям, обслуживающим данные объекты.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8.2.21. 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8.2.22. Жидкие нечистоты следует вывозить по договорам или разовым заявкам организациям, имеющим специальный транспорт.</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8.2.23. Рекомендовать собственникам помещений обеспечивать подъезды непосредственно к мусоросборникам и выгребным ямам.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8.2.24. Очистку и уборку водосточных канав, лотков, труб, дренажей, предназначенных для отвода поверхностных и грунтовых вод из дворов рекомендуется производить лицами, указанными в пункте 8.2.1 настоящих Методических рекомендаций, утверждённых Приказом Минрегионразвития РФ № 613 от 27.12.2011г.</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8.2.25. Слив воды на тротуары, газоны, проезжую часть дороги не должен допускаться, а при производстве аварийных, иных работ  слив воды разрешается только по специальным отводам или шлангам в близлежащие водосборные колодцы   по согласованию с владельцами коммуникаций, Администрацией сельского поселения Красный Профинтерн  и с возмещением затрат на работы по водоотведению сброшенных стоков.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8.2.26. Вывоз пищевых отходов следует осуществлять с территории ежедневно. Остальной мусор рекомендуется вывозить систематически, по мере накопления, но не реже одного раза в три дня, а в периоды года с температурой выше 14 градусов – ежедневно.</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8.2.27.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 Администрацией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8.2.28. Кюветы уличных проездов и дорог, проходящие в черте населенных пунктов в пределах полосы отчуждения (откосы выемок и насыпей, переезды, переходы через пути), рекомендуется убирать и содержать силами и средствами балансодержателей, организаций, эксплуатирующих данные сооружения.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8.2.29.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эксплуатирующими указанные сети и линии электропередач.</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В случае, если указанные в данном пункте сети являются бесхозяйными, уборку и очистку территорий осуществлять организацией, с которой заключен договор об обеспечении сохранности и эксплуатации бесхозяйного имущества.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8.2.30.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Складирование нечистот на проезжую часть улиц, тротуары и газоны следует запрещать.</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8.2.31. Сбор брошенных на улицах предметов, создающих помехи дорожному движению, возлагать на организации, обслуживающие данные объекты.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8.2.32. Администрация сельского поселения Красный Профинтерн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сельского поселения Красный Профинтерн.</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8.3. Особенности уборки территории в весенне-летний период</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8.3.1.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 с твёрдым покрытием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В зависимости от климатических условий постановлением Администрации сельского поселения Красный Профинтерн период весенне-летней уборки может быть изменен.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8.3.2. Мойке следует подвергать всю ширину проезжей части улиц и площадей.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8.3.3. Уборку лотков и бордюр от песка, пыли, мусора после мойки рекомендуется заканчивать к 7 часам утра.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8.4. Особенности уборки территории в осенне-зимний период</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8.4.1.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В зависимости от климатических условий постановлением Администрации сельского поселения Красный Профинтерн период осенне-зимней уборки может быть изменен.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8.4.2. Укладку свежевыпавшего снега в валы и кучи следует разрешать на всех улицах, площадях, местах общественного пользования, по возможности с последующей вывозкой.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8.4.4. Посыпку песком с примесью хлоридов, следует начинать немедленно с начала снегопада или появления гололеда.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Тротуары рекомендуется посыпать сухим песком без хлоридов.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8.4.5.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Снег, сброшенный с крыш, следует немедленно вывозить.</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8.4.6. Все тротуары, дворы, лотки проезжей части улиц,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8.4.7. При уборке улиц, проездов, площадей специализированными организациями лицам, указанным в Правилах, рекомендовать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8.5. Порядок содержания элементов благоустройства на территории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8.5.1. Общие требования к содержанию элементов благоустройства.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8.5.1.1. Содержание элементов благоустройства, включая работы по восстановлению и ремонту памятников, рекомендуется осуществлять физическими </w:t>
      </w:r>
      <w:r w:rsidRPr="006A232C">
        <w:rPr>
          <w:rFonts w:ascii="Helvetica" w:eastAsia="Times New Roman" w:hAnsi="Helvetica" w:cs="Helvetica"/>
          <w:color w:val="FFFFFF"/>
          <w:sz w:val="24"/>
          <w:szCs w:val="24"/>
          <w:lang w:eastAsia="ru-RU"/>
        </w:rPr>
        <w:br/>
        <w:t xml:space="preserve">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w:t>
      </w:r>
      <w:r w:rsidRPr="006A232C">
        <w:rPr>
          <w:rFonts w:ascii="Helvetica" w:eastAsia="Times New Roman" w:hAnsi="Helvetica" w:cs="Helvetica"/>
          <w:color w:val="FFFFFF"/>
          <w:sz w:val="24"/>
          <w:szCs w:val="24"/>
          <w:lang w:eastAsia="ru-RU"/>
        </w:rPr>
        <w:lastRenderedPageBreak/>
        <w:t>основании соглашений с собственником или лицом, уполномоченным собственником.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Организацию содержания иных элементов благоустройства следует  осуществлять Администрации сельского поселения Красный Профинтерн  по соглашениям со специализированными организациями в пределах средств, предусмотренных на эти цели в бюджете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8.5.1.3. 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Проезды, как правило, должны выходить на второстепенные улицы и оборудоваться шлагбаумами или воротами.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8.5.2. Световые вывески, реклама и витрины.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8.5.2.1. Установку всякого рода вывесок рекомендуется разрешать только после согласования эскизов с администрацией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8.5.2.2. Организациям, эксплуатирующим световые рекламы и вывески, рекомендуется ежедневно включать их с наступлением темного времени суток и выключать не ранее времени отключения уличного освещения, но не позднее </w:t>
      </w:r>
      <w:r w:rsidRPr="006A232C">
        <w:rPr>
          <w:rFonts w:ascii="Helvetica" w:eastAsia="Times New Roman" w:hAnsi="Helvetica" w:cs="Helvetica"/>
          <w:color w:val="FFFFFF"/>
          <w:sz w:val="24"/>
          <w:szCs w:val="24"/>
          <w:lang w:eastAsia="ru-RU"/>
        </w:rPr>
        <w:lastRenderedPageBreak/>
        <w:t>наступления светового дня, обеспечивать своевременную замену перегоревших газосветовых трубок и электроламп.</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В случае неисправности отдельных знаков рекламы или вывески рекомендуется выключать полностью.</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8.5.2.3. Витрины рекомендуется оборудовать специальными осветительными приборами.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8.5.2.4. Расклейку газет, афиш, плакатов, различного рода объявлений и реклам рекомендуется разрешать только на специально установленных стендах.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8.5.2.5. Очистку от объявлений опор электротранспорта, уличного освещения, цоколя зданий, заборов и других сооружений осуществлять организациями, эксплуатирующие данные объекты.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8.5.2.6. Размещение и эксплуатацию средств наружной рекламы следует осуществлять в порядке, установленном решением представительного органа сельского поселения.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8.5.3. Строительство, установка и содержание малых архитектурных форм.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8.5.3.1.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сельского поселения.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8.5.4. Ремонт и содержание зданий и сооружений.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8.5.4.1.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8.5.4.2.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8.5.4.4. Рекомендуется запрещать самовольное возведение хозяйственных </w:t>
      </w:r>
      <w:r w:rsidRPr="006A232C">
        <w:rPr>
          <w:rFonts w:ascii="Helvetica" w:eastAsia="Times New Roman" w:hAnsi="Helvetica" w:cs="Helvetica"/>
          <w:color w:val="FFFFFF"/>
          <w:sz w:val="24"/>
          <w:szCs w:val="24"/>
          <w:lang w:eastAsia="ru-RU"/>
        </w:rPr>
        <w:br/>
        <w:t>и вспомогательных построек (дровяных сараев, будок, гаражей, голубятен, теплиц и т. п.) без получения соответствующего разрешения Администрации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8.5.4.5.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8.5.4.6. Запретить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8.5.4.7.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8.6. Работы по озеленению территорий сельского поселения Красный Профинтерн и содержанию зеленых насаждений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8.6.1. Озеленение территории, работы по содержанию и восстановлению парков, скверов, зеленых зон, содержание и охрана зелённых массивов с насаждениями рекомендуется осуществлять специализированным организациям по договорам с </w:t>
      </w:r>
      <w:r w:rsidRPr="006A232C">
        <w:rPr>
          <w:rFonts w:ascii="Helvetica" w:eastAsia="Times New Roman" w:hAnsi="Helvetica" w:cs="Helvetica"/>
          <w:color w:val="FFFFFF"/>
          <w:sz w:val="24"/>
          <w:szCs w:val="24"/>
          <w:lang w:eastAsia="ru-RU"/>
        </w:rPr>
        <w:lastRenderedPageBreak/>
        <w:t>администрацией сельского поселения Красный Профинтерн в пределах средств, предусмотренных в бюджете сельского поселения Красный Профинтерн на эти цели.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8.6.2. Физическим и юридическим лицам, в собственности или в пользовании которых находятся земельные участки обеспечивать содержание и сохранность зеленых насаждений, находящихся на этих участках, а также на прилегающих территориях.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8.6.3. Новые посадки деревьев и кустарников на территории улиц, площадей, парков, и территорий  многоэтажной застройки, цветочное оформление, а также капитальный ремонт и реконструкция объектов ландшафтной архитектуры производить только по проектам или эскизам, согласованным с Администрацией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8.6.4. Лицам, указанным в пунктах 8.6.1 и 8.6.2 настоящих Правил:</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доводить до сведения администрации сельского поселения Красный Профинтерн обо всех случаях массового появления вредителей и болезней и принимать меры борьбы с ними, производить замазку ран и дупел на деревьях;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проводить своевременный ремонт ограждений зеленых насаждений.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8.6.5. На площадях зеленых насаждений рекомендуется установить запрет </w:t>
      </w:r>
      <w:r w:rsidRPr="006A232C">
        <w:rPr>
          <w:rFonts w:ascii="Helvetica" w:eastAsia="Times New Roman" w:hAnsi="Helvetica" w:cs="Helvetica"/>
          <w:color w:val="FFFFFF"/>
          <w:sz w:val="24"/>
          <w:szCs w:val="24"/>
          <w:lang w:eastAsia="ru-RU"/>
        </w:rPr>
        <w:br/>
        <w:t>на следующее: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ходить и лежать на газонах и в молодых лесных посадках;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ломать деревья, кустарники, сучья и ветви, срывать листья и цветы, сбивать </w:t>
      </w:r>
      <w:r w:rsidRPr="006A232C">
        <w:rPr>
          <w:rFonts w:ascii="Helvetica" w:eastAsia="Times New Roman" w:hAnsi="Helvetica" w:cs="Helvetica"/>
          <w:color w:val="FFFFFF"/>
          <w:sz w:val="24"/>
          <w:szCs w:val="24"/>
          <w:lang w:eastAsia="ru-RU"/>
        </w:rPr>
        <w:br/>
        <w:t>и собирать плоды;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разбивать палатки и разводить костры;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 засорять газоны, цветники, дорожки и водоемы;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портить скульптуры, скамейки, ограды;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ездить на велосипедах, мотоциклах, лошадях, тракторах и автомашинах;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мыть автотранспортные средства, стирать белье, а также купать животных </w:t>
      </w:r>
      <w:r w:rsidRPr="006A232C">
        <w:rPr>
          <w:rFonts w:ascii="Helvetica" w:eastAsia="Times New Roman" w:hAnsi="Helvetica" w:cs="Helvetica"/>
          <w:color w:val="FFFFFF"/>
          <w:sz w:val="24"/>
          <w:szCs w:val="24"/>
          <w:lang w:eastAsia="ru-RU"/>
        </w:rPr>
        <w:br/>
        <w:t>в водоемах, расположенных на территории зеленых насаждений;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парковать автотранспортные средства на газонах;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пасти скот;</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добывать растительную землю, песок и производить другие раскопки;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выгуливать и отпускать с поводка собак в парках, лесопарках, скверах и иных территориях зеленых насаждений;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 сжигать листву и мусор на территории общего пользования муниципального образования.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8.6.6. Установить запрет на самовольную вырубку деревьев </w:t>
      </w:r>
      <w:r w:rsidRPr="006A232C">
        <w:rPr>
          <w:rFonts w:ascii="Helvetica" w:eastAsia="Times New Roman" w:hAnsi="Helvetica" w:cs="Helvetica"/>
          <w:color w:val="FFFFFF"/>
          <w:sz w:val="24"/>
          <w:szCs w:val="24"/>
          <w:lang w:eastAsia="ru-RU"/>
        </w:rPr>
        <w:br/>
        <w:t>и кустарников.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производить только по письменному разрешению Администрации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8.6.8. За вынужденный снос крупномерных деревьев и кустарников, связанных </w:t>
      </w:r>
      <w:r w:rsidRPr="006A232C">
        <w:rPr>
          <w:rFonts w:ascii="Helvetica" w:eastAsia="Times New Roman" w:hAnsi="Helvetica" w:cs="Helvetica"/>
          <w:color w:val="FFFFFF"/>
          <w:sz w:val="24"/>
          <w:szCs w:val="24"/>
          <w:lang w:eastAsia="ru-RU"/>
        </w:rPr>
        <w:br/>
        <w:t>с застройкой или прокладкой подземных коммуникаций, рекомендуется брать восстановительную стоимость.</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8.6.9. Выдачу разрешения на снос деревьев и кустарников следует производить после оплаты восстановительной стоимости.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Если указанные насаждения подлежат пересадке, выдачу разрешения следует производить без уплаты восстановительной стоимости.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Размер восстановительной стоимости зеленых насаждений и место посадок определяются администрацией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Восстановительную стоимость зеленых насаждений следует зачислять в бюджет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8.6.10. За всякое повреждение или самовольную вырубку зеленых насаждений, а также за непринятие мер охраны и халатное отношение </w:t>
      </w:r>
      <w:r w:rsidRPr="006A232C">
        <w:rPr>
          <w:rFonts w:ascii="Helvetica" w:eastAsia="Times New Roman" w:hAnsi="Helvetica" w:cs="Helvetica"/>
          <w:color w:val="FFFFFF"/>
          <w:sz w:val="24"/>
          <w:szCs w:val="24"/>
          <w:lang w:eastAsia="ru-RU"/>
        </w:rPr>
        <w:br/>
        <w:t>к зеленым насаждениям с виновных рекомендуется взимать восстановительную стоимость поврежденных или уничтоженных насаждений.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уполномоченной организацией.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8.6.12. За незаконную вырубку или повреждение деревьев на территории городских лесов виновным лицам следует возмещать убытки.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8.6.13. Учет, содержание, клеймение, снос, обрезку, пересадку деревьев и кустарников производить силами и средствами; специализированной организации - </w:t>
      </w:r>
      <w:r w:rsidRPr="006A232C">
        <w:rPr>
          <w:rFonts w:ascii="Helvetica" w:eastAsia="Times New Roman" w:hAnsi="Helvetica" w:cs="Helvetica"/>
          <w:color w:val="FFFFFF"/>
          <w:sz w:val="24"/>
          <w:szCs w:val="24"/>
          <w:lang w:eastAsia="ru-RU"/>
        </w:rPr>
        <w:br/>
        <w:t>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8.6.15. Разрешение на вырубку сухостоя рекомендуется выдавать Администрацией сельского поселения Красный Профинтерн .</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8.6.16.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8.7. Содержание и эксплуатация дорог</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8.7.1. С целью сохранения дорожных покрытий на территории сельского поселения сельского поселения Красный Профинтерн следует запрещать:</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подвоз груза волоком;</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перегон по улицам населенных пунктов, имеющим твердое покрытие, машин на гусеничном ходу;</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движение и стоянка большегрузного транспорта на внутриквартальных пешеходных дорожках, тротуарах.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8.7.2. Специализированным организациям рекомендуется производить уборку территорий населённых пунктов  на основании соглашений с лицами, указанными в настоящих Правилах.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сельского поселения Красный Профинтерн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сельского поселения сельского поселения Красный Профинтерн в соответствии с планом капитальных вложений, предусмотренных бюджетом сельского поселения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8.7.4. Эксплуатацию, текущий и капитальный ремонт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сельского полселения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8.7.5.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8.8. Освещение территории населённых пунктов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8.8.1. Улицы, дороги, площади, набережные, мосты и пешеходные аллеи, общественные и рекреационные территории, территории жилых кварталов, жилых домов, территории промышленных и коммунальных организаций, а также арки </w:t>
      </w:r>
      <w:r w:rsidRPr="006A232C">
        <w:rPr>
          <w:rFonts w:ascii="Helvetica" w:eastAsia="Times New Roman" w:hAnsi="Helvetica" w:cs="Helvetica"/>
          <w:color w:val="FFFFFF"/>
          <w:sz w:val="24"/>
          <w:szCs w:val="24"/>
          <w:lang w:eastAsia="ru-RU"/>
        </w:rPr>
        <w:lastRenderedPageBreak/>
        <w:t>входов, дорожные знаки и указатели, элементы информации о населенных пунктах рекомендуется освещать в темное время суток.</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8.8.2. Освещение территории населённых пунктов сельского поселения  Красный Профинтерн осуществлять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8.8.3.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сельского поселения Красный Профинтерн в пределах средств, предусмотренных бюджетом сельского поселения Красный Профинтерн.</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8.9. Проведение работ при строительстве, ремонте, реконструкции коммуникаций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Аварийные работы  начинать владельцам сетей по телефонограмме или по уведомлению администрации сельского поселения Красный Профинтерн с последующим оформлением разрешения в 3-дневный срок.</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8.9.2. Разрешение на производство работ по строительству, реконструкции, ремонту коммуникаций выдаётся администрацией сельского поселения Красный Профинтерн при предъявлении: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схемы движения транспорта и пешеходов, согласованной с ОГИБДД Некрасовского ОМВД России;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 условий производства работ, согласованных с Администрацией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8.9.3. Прокладку напорных коммуникации под проезжей частью магистральных улиц рекомендуется не допускать.</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8.9.4. При реконструкции действующих подземных коммуникаций следует предусматривать их вынос из-под проезжей части  улиц.</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8.9.6. Прокладку подземных коммуникаций под проезжей частью улиц, проездами, а также под тротуарами рекомендуется допускать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Не допускать применение кирпича в конструкциях, подземных коммуникациях, расположенных под проезжей частью.</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8.9.7. В целях исключения возможного разрытия вновь построенных (реконструированных) улиц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сельского  поселения Красный Профинтерн о намеченных работах по прокладке коммуникаций с указанием предполагаемых сроков производства работ.</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8.9.8.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8.9.9. До начала производства работ по разрытию необходимо:</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8.9.9.1. Установить дорожные знаки в соответствии с согласованной схемой;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Ограждение рекомендуется выполнять сплошным и надежным, предотвращающим попадание посторонних на стройплощадку.</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На направлениях массовых пешеходных потоков через траншеи следует устраивать мостки на расстоянии не менее чем 200 метров друг от друга.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8.9.10. Разрешение на производство работ следует хранить на месте работ </w:t>
      </w:r>
      <w:r w:rsidRPr="006A232C">
        <w:rPr>
          <w:rFonts w:ascii="Helvetica" w:eastAsia="Times New Roman" w:hAnsi="Helvetica" w:cs="Helvetica"/>
          <w:color w:val="FFFFFF"/>
          <w:sz w:val="24"/>
          <w:szCs w:val="24"/>
          <w:lang w:eastAsia="ru-RU"/>
        </w:rPr>
        <w:br/>
        <w:t>и предъявлять по первому требованию лиц, осуществляющих контроль за выполнением Правил эксплуатации.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8.9.11. В разрешении рекомендуется устанавливать сроки и условия производства работ.</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Особые условия подлежат неукоснительному соблюдению строительной организацией, производящей земляные работы.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Бордюр разбирается, складируется на месте производства работ для дальнейшей установки.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При производстве работ на улицах, застроенных территориях грунт рекомендуется немедленно вывозить.</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При необходимости строительная организация обеспечивает планировку грунта на отвале.</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8.9.15. Траншеи под проезжей частью и тротуарами  засыпать песком </w:t>
      </w:r>
      <w:r w:rsidRPr="006A232C">
        <w:rPr>
          <w:rFonts w:ascii="Helvetica" w:eastAsia="Times New Roman" w:hAnsi="Helvetica" w:cs="Helvetica"/>
          <w:color w:val="FFFFFF"/>
          <w:sz w:val="24"/>
          <w:szCs w:val="24"/>
          <w:lang w:eastAsia="ru-RU"/>
        </w:rPr>
        <w:br/>
        <w:t>и песчаным фунтом с послойным уплотнением и поливкой водой.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Траншеи на газонах рекомендуется засыпать местным грунтом с уплотнением, восстановлением плодородного слоя и посевом травы.</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8.9.16. Засыпку траншеи до выполнения геодезической съемки  </w:t>
      </w:r>
      <w:r w:rsidRPr="006A232C">
        <w:rPr>
          <w:rFonts w:ascii="Helvetica" w:eastAsia="Times New Roman" w:hAnsi="Helvetica" w:cs="Helvetica"/>
          <w:color w:val="FFFFFF"/>
          <w:sz w:val="24"/>
          <w:szCs w:val="24"/>
          <w:lang w:eastAsia="ru-RU"/>
        </w:rPr>
        <w:br/>
        <w:t>не допускать. Организации, получившей разрешение на проведение земляных работ, до окончания работ следует произвести геодезическую съемку.</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8.9.17.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в соответствии с утверждённым Порядком имеют право составить протокол для привлечения виновных лиц к административной ответственности.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8.9.19. Провалы, просадки грунта или дорожного покрытия, появившиеся </w:t>
      </w:r>
      <w:r w:rsidRPr="006A232C">
        <w:rPr>
          <w:rFonts w:ascii="Helvetica" w:eastAsia="Times New Roman" w:hAnsi="Helvetica" w:cs="Helvetica"/>
          <w:color w:val="FFFFFF"/>
          <w:sz w:val="24"/>
          <w:szCs w:val="24"/>
          <w:lang w:eastAsia="ru-RU"/>
        </w:rPr>
        <w:br/>
        <w:t>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8.9.20.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8.10. Содержание животных на территории населённых пунктов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8.10.1.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8.10.2. Выгул собак и кошек осуществлять в местах отведённых Администрацией сельского поселения Красный Профинтерн, при этом производить уборку экскриментов животных.</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8.10.3. Владельцам не допускать содержание домашних животных на балконах, лоджиях, в местах общего пользования многоквартирных жилых домов.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lastRenderedPageBreak/>
        <w:t>8.10.4. Следует запрещать передвижение сельскохозяйственных животных </w:t>
      </w:r>
      <w:r w:rsidRPr="006A232C">
        <w:rPr>
          <w:rFonts w:ascii="Helvetica" w:eastAsia="Times New Roman" w:hAnsi="Helvetica" w:cs="Helvetica"/>
          <w:color w:val="FFFFFF"/>
          <w:sz w:val="24"/>
          <w:szCs w:val="24"/>
          <w:lang w:eastAsia="ru-RU"/>
        </w:rPr>
        <w:br/>
        <w:t>на территории сельского поселения без сопровождающих лиц.</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8.10.5. Выпас сельскохозяйственных животных рекомендуется осуществлять </w:t>
      </w:r>
      <w:r w:rsidRPr="006A232C">
        <w:rPr>
          <w:rFonts w:ascii="Helvetica" w:eastAsia="Times New Roman" w:hAnsi="Helvetica" w:cs="Helvetica"/>
          <w:color w:val="FFFFFF"/>
          <w:sz w:val="24"/>
          <w:szCs w:val="24"/>
          <w:lang w:eastAsia="ru-RU"/>
        </w:rPr>
        <w:br/>
        <w:t>на специально отведенных загонах под наблюдением владельца или уполномоченного (совершеннолетнего) им лица.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8.10.6. Осуществлять отлов собак и кошек, независимо от породы </w:t>
      </w:r>
      <w:r w:rsidRPr="006A232C">
        <w:rPr>
          <w:rFonts w:ascii="Helvetica" w:eastAsia="Times New Roman" w:hAnsi="Helvetica" w:cs="Helvetica"/>
          <w:color w:val="FFFFFF"/>
          <w:sz w:val="24"/>
          <w:szCs w:val="24"/>
          <w:lang w:eastAsia="ru-RU"/>
        </w:rPr>
        <w:br/>
        <w:t>и назначения (в том числе и имеющие ошейник с номерным знаком), находящиеся на улицах или в иных общественных местах без сопровождающего лица.</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8.10.7. Отлов бродячих животных  осуществлять специализированным организациям по договорам с Администрацией сельского поселения Красный Профинтерн в пределах средств, предусмотренных в бюджете сельского поселения  Красный Профинтерн на эти цели.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8.10.8. Порядок содержания домашних животных на территории сельского поселения Красный Профинтерн устанавливать решением представительного органа сельского поселения при отсутствии Решения регионального представительного органа.</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8.11. Особые требования к доступности  среды населённых пунктов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8.11.1. 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8.11.2. Проектирование, строительство, установка технических средств </w:t>
      </w:r>
      <w:r w:rsidRPr="006A232C">
        <w:rPr>
          <w:rFonts w:ascii="Helvetica" w:eastAsia="Times New Roman" w:hAnsi="Helvetica" w:cs="Helvetica"/>
          <w:color w:val="FFFFFF"/>
          <w:sz w:val="24"/>
          <w:szCs w:val="24"/>
          <w:lang w:eastAsia="ru-RU"/>
        </w:rPr>
        <w:br/>
        <w:t>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8.12. Праздничное оформление территории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8.12.1. Праздничное оформление территории населенных пунктов сельского поселения рекомендуется выполнять согласно постановления Администрации сельского поселения Красный Профинтерн на период проведения </w:t>
      </w:r>
      <w:r w:rsidRPr="006A232C">
        <w:rPr>
          <w:rFonts w:ascii="Helvetica" w:eastAsia="Times New Roman" w:hAnsi="Helvetica" w:cs="Helvetica"/>
          <w:color w:val="FFFFFF"/>
          <w:sz w:val="24"/>
          <w:szCs w:val="24"/>
          <w:lang w:eastAsia="ru-RU"/>
        </w:rPr>
        <w:lastRenderedPageBreak/>
        <w:t>государственных поселковых  (сельских) праздников, мероприятий, связанных со знаменательными событиями.</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8.12.2. Работы, связанные с проведением поселковых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сельского поселения  Красный Профинтерн в пределах средств, предусмотренных на эти цели в бюджете сельского поселения.</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8.12.3.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иллюминаций.</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8.12.4.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 Красный Профинтерн.</w:t>
      </w:r>
    </w:p>
    <w:p w:rsidR="006A232C" w:rsidRPr="006A232C" w:rsidRDefault="006A232C" w:rsidP="006A232C">
      <w:pPr>
        <w:shd w:val="clear" w:color="auto" w:fill="0776A4"/>
        <w:spacing w:after="225"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8.12.5. При изготовлении и установке элементов праздничного оформления </w:t>
      </w:r>
      <w:r w:rsidRPr="006A232C">
        <w:rPr>
          <w:rFonts w:ascii="Helvetica" w:eastAsia="Times New Roman" w:hAnsi="Helvetica" w:cs="Helvetica"/>
          <w:color w:val="FFFFFF"/>
          <w:sz w:val="24"/>
          <w:szCs w:val="24"/>
          <w:lang w:eastAsia="ru-RU"/>
        </w:rPr>
        <w:br/>
        <w:t>не рекомендуется снимать, повреждать и ухудшать видимость технических средств регулирования дорожного движения.</w:t>
      </w:r>
    </w:p>
    <w:p w:rsidR="006A232C" w:rsidRPr="006A232C" w:rsidRDefault="006A232C" w:rsidP="006A232C">
      <w:pPr>
        <w:shd w:val="clear" w:color="auto" w:fill="0776A4"/>
        <w:spacing w:after="0" w:line="408" w:lineRule="atLeast"/>
        <w:jc w:val="center"/>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Раздел 9. КОНТРОЛЬ ЗА СОБЛЮДЕНИЕМ НОРМ И ПРАВИЛ БЛАГОУСТРОЙСТВА</w:t>
      </w:r>
    </w:p>
    <w:p w:rsidR="006A232C" w:rsidRPr="006A232C" w:rsidRDefault="006A232C" w:rsidP="006A232C">
      <w:pPr>
        <w:shd w:val="clear" w:color="auto" w:fill="0776A4"/>
        <w:spacing w:after="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b/>
          <w:bCs/>
          <w:color w:val="FFFFFF"/>
          <w:sz w:val="24"/>
          <w:szCs w:val="24"/>
          <w:lang w:eastAsia="ru-RU"/>
        </w:rPr>
        <w:t>          </w:t>
      </w:r>
      <w:r w:rsidRPr="006A232C">
        <w:rPr>
          <w:rFonts w:ascii="Helvetica" w:eastAsia="Times New Roman" w:hAnsi="Helvetica" w:cs="Helvetica"/>
          <w:color w:val="FFFFFF"/>
          <w:sz w:val="24"/>
          <w:szCs w:val="24"/>
          <w:lang w:eastAsia="ru-RU"/>
        </w:rPr>
        <w:t>9.1. Организацию контроля за соблюдением Правил осуществлять согласно ст.14ч. 19. Федерального закона Российской Федерации от 06.10.2003г. № 131 - ФЗ «Об общих  принципах организации местного самоуправления в Российской Федерации  в соответствии с постановлением Администрации сельского поселения Красный Профинтерн</w:t>
      </w:r>
      <w:r w:rsidRPr="006A232C">
        <w:rPr>
          <w:rFonts w:ascii="Helvetica" w:eastAsia="Times New Roman" w:hAnsi="Helvetica" w:cs="Helvetica"/>
          <w:b/>
          <w:bCs/>
          <w:color w:val="FFFFFF"/>
          <w:sz w:val="24"/>
          <w:szCs w:val="24"/>
          <w:lang w:eastAsia="ru-RU"/>
        </w:rPr>
        <w:t> </w:t>
      </w:r>
      <w:r w:rsidRPr="006A232C">
        <w:rPr>
          <w:rFonts w:ascii="Helvetica" w:eastAsia="Times New Roman" w:hAnsi="Helvetica" w:cs="Helvetica"/>
          <w:color w:val="FFFFFF"/>
          <w:sz w:val="24"/>
          <w:szCs w:val="24"/>
          <w:lang w:eastAsia="ru-RU"/>
        </w:rPr>
        <w:t>06 апреля 2011 г. № 117 « Об утверждении Порядка осуществления контроля за соблюдением Правил благоустройства на территории сельского поселения Красный Профинтерн».</w:t>
      </w:r>
    </w:p>
    <w:p w:rsidR="006A232C" w:rsidRPr="006A232C" w:rsidRDefault="006A232C" w:rsidP="006A232C">
      <w:pPr>
        <w:shd w:val="clear" w:color="auto" w:fill="0776A4"/>
        <w:spacing w:after="240" w:line="408" w:lineRule="atLeast"/>
        <w:rPr>
          <w:rFonts w:ascii="Helvetica" w:eastAsia="Times New Roman" w:hAnsi="Helvetica" w:cs="Helvetica"/>
          <w:color w:val="FFFFFF"/>
          <w:sz w:val="24"/>
          <w:szCs w:val="24"/>
          <w:lang w:eastAsia="ru-RU"/>
        </w:rPr>
      </w:pPr>
      <w:r w:rsidRPr="006A232C">
        <w:rPr>
          <w:rFonts w:ascii="Helvetica" w:eastAsia="Times New Roman" w:hAnsi="Helvetica" w:cs="Helvetica"/>
          <w:color w:val="FFFFFF"/>
          <w:sz w:val="24"/>
          <w:szCs w:val="24"/>
          <w:lang w:eastAsia="ru-RU"/>
        </w:rPr>
        <w:t xml:space="preserve">        9.2 Ответственность юридических и физических лиц за нарушение Правил благоустройства территории сельского поселения Красный Профинтерн и порядок </w:t>
      </w:r>
      <w:r w:rsidRPr="006A232C">
        <w:rPr>
          <w:rFonts w:ascii="Helvetica" w:eastAsia="Times New Roman" w:hAnsi="Helvetica" w:cs="Helvetica"/>
          <w:color w:val="FFFFFF"/>
          <w:sz w:val="24"/>
          <w:szCs w:val="24"/>
          <w:lang w:eastAsia="ru-RU"/>
        </w:rPr>
        <w:lastRenderedPageBreak/>
        <w:t>их привлечения к ответственности за нарушение основных нормы и правила благоустройства, предусмотрен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Pr="006A232C">
        <w:rPr>
          <w:rFonts w:ascii="Helvetica" w:eastAsia="Times New Roman" w:hAnsi="Helvetica" w:cs="Helvetica"/>
          <w:color w:val="FFFFFF"/>
          <w:sz w:val="24"/>
          <w:szCs w:val="24"/>
          <w:lang w:eastAsia="ru-RU"/>
        </w:rPr>
        <w:br/>
      </w:r>
    </w:p>
    <w:p w:rsidR="00294D2E" w:rsidRPr="006A232C" w:rsidRDefault="00294D2E" w:rsidP="006A232C"/>
    <w:sectPr w:rsidR="00294D2E" w:rsidRPr="006A232C" w:rsidSect="00294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27523"/>
    <w:multiLevelType w:val="multilevel"/>
    <w:tmpl w:val="8A06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37E9F"/>
    <w:rsid w:val="0027678C"/>
    <w:rsid w:val="00294D2E"/>
    <w:rsid w:val="006A232C"/>
    <w:rsid w:val="00B37E9F"/>
    <w:rsid w:val="00B86416"/>
    <w:rsid w:val="00BC569B"/>
    <w:rsid w:val="00D117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D2E"/>
  </w:style>
  <w:style w:type="paragraph" w:styleId="2">
    <w:name w:val="heading 2"/>
    <w:basedOn w:val="a"/>
    <w:link w:val="20"/>
    <w:uiPriority w:val="9"/>
    <w:qFormat/>
    <w:rsid w:val="006A23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7E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7678C"/>
    <w:rPr>
      <w:b/>
      <w:bCs/>
    </w:rPr>
  </w:style>
  <w:style w:type="paragraph" w:customStyle="1" w:styleId="consplustitle">
    <w:name w:val="consplustitle"/>
    <w:basedOn w:val="a"/>
    <w:rsid w:val="00BC5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BC569B"/>
    <w:rPr>
      <w:color w:val="0000FF"/>
      <w:u w:val="single"/>
    </w:rPr>
  </w:style>
  <w:style w:type="character" w:customStyle="1" w:styleId="20">
    <w:name w:val="Заголовок 2 Знак"/>
    <w:basedOn w:val="a0"/>
    <w:link w:val="2"/>
    <w:uiPriority w:val="9"/>
    <w:rsid w:val="006A232C"/>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A232C"/>
  </w:style>
  <w:style w:type="character" w:styleId="a6">
    <w:name w:val="FollowedHyperlink"/>
    <w:basedOn w:val="a0"/>
    <w:uiPriority w:val="99"/>
    <w:semiHidden/>
    <w:unhideWhenUsed/>
    <w:rsid w:val="006A232C"/>
    <w:rPr>
      <w:color w:val="800080"/>
      <w:u w:val="single"/>
    </w:rPr>
  </w:style>
  <w:style w:type="character" w:styleId="a7">
    <w:name w:val="Emphasis"/>
    <w:basedOn w:val="a0"/>
    <w:uiPriority w:val="20"/>
    <w:qFormat/>
    <w:rsid w:val="006A232C"/>
    <w:rPr>
      <w:i/>
      <w:iCs/>
    </w:rPr>
  </w:style>
</w:styles>
</file>

<file path=word/webSettings.xml><?xml version="1.0" encoding="utf-8"?>
<w:webSettings xmlns:r="http://schemas.openxmlformats.org/officeDocument/2006/relationships" xmlns:w="http://schemas.openxmlformats.org/wordprocessingml/2006/main">
  <w:divs>
    <w:div w:id="168761938">
      <w:bodyDiv w:val="1"/>
      <w:marLeft w:val="0"/>
      <w:marRight w:val="0"/>
      <w:marTop w:val="0"/>
      <w:marBottom w:val="0"/>
      <w:divBdr>
        <w:top w:val="none" w:sz="0" w:space="0" w:color="auto"/>
        <w:left w:val="none" w:sz="0" w:space="0" w:color="auto"/>
        <w:bottom w:val="none" w:sz="0" w:space="0" w:color="auto"/>
        <w:right w:val="none" w:sz="0" w:space="0" w:color="auto"/>
      </w:divBdr>
    </w:div>
    <w:div w:id="270013276">
      <w:bodyDiv w:val="1"/>
      <w:marLeft w:val="0"/>
      <w:marRight w:val="0"/>
      <w:marTop w:val="0"/>
      <w:marBottom w:val="0"/>
      <w:divBdr>
        <w:top w:val="none" w:sz="0" w:space="0" w:color="auto"/>
        <w:left w:val="none" w:sz="0" w:space="0" w:color="auto"/>
        <w:bottom w:val="none" w:sz="0" w:space="0" w:color="auto"/>
        <w:right w:val="none" w:sz="0" w:space="0" w:color="auto"/>
      </w:divBdr>
    </w:div>
    <w:div w:id="394820797">
      <w:bodyDiv w:val="1"/>
      <w:marLeft w:val="0"/>
      <w:marRight w:val="0"/>
      <w:marTop w:val="0"/>
      <w:marBottom w:val="0"/>
      <w:divBdr>
        <w:top w:val="none" w:sz="0" w:space="0" w:color="auto"/>
        <w:left w:val="none" w:sz="0" w:space="0" w:color="auto"/>
        <w:bottom w:val="none" w:sz="0" w:space="0" w:color="auto"/>
        <w:right w:val="none" w:sz="0" w:space="0" w:color="auto"/>
      </w:divBdr>
    </w:div>
    <w:div w:id="1408572092">
      <w:bodyDiv w:val="1"/>
      <w:marLeft w:val="0"/>
      <w:marRight w:val="0"/>
      <w:marTop w:val="0"/>
      <w:marBottom w:val="0"/>
      <w:divBdr>
        <w:top w:val="none" w:sz="0" w:space="0" w:color="auto"/>
        <w:left w:val="none" w:sz="0" w:space="0" w:color="auto"/>
        <w:bottom w:val="none" w:sz="0" w:space="0" w:color="auto"/>
        <w:right w:val="none" w:sz="0" w:space="0" w:color="auto"/>
      </w:divBdr>
    </w:div>
    <w:div w:id="18055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profintern.ru/Windows/%D0%9C%D0%A1%2029,%20%D1%80%D0%B5%D1%88%D0%B5%D0%BD%D0%B8%D1%8F%20144-150/%D0%9F%D1%80%D0%B0%D0%B2%D0%B8%D0%BB%D0%B0%20%D0%B1%D0%BB%D0%B0%D0%B3%D0%BE%D1%83%D1%81%D1%82%D1%80%D0%BE%D0%B9%D1%81%D1%82%D0%B2%D0%B0%20%D0%A1%D0%9F%20%D0%9D%D0%95%D0%9A%D0%A0%D0%90%D0%A1%D0%9E%D0%92%D0%A1%D0%9A%D0%9E%D0%95/%D0%9F%D1%80%D0%B8%D0%BA%D0%B0%D0%B7%20%D0%9C%D0%B8%D0%BD%D1%80%D0%B5%D0%B3%D0%B8%D0%BE%D0%BD%20%E2%84%96613%20%D0%BE%D1%82%2027%2012%2011/%D0%91%D0%BB%D0%B0%D0%B3%D0%BE%D1%83%D1%81%D1%82%D1%80%D0%BE%D0%B9%D1%81%D1%82%D0%B2%D0%BE.doc" TargetMode="External"/><Relationship Id="rId13" Type="http://schemas.openxmlformats.org/officeDocument/2006/relationships/hyperlink" Target="http://adminprofintern.ru/Windows/%D0%9C%D0%A1%2029,%20%D1%80%D0%B5%D1%88%D0%B5%D0%BD%D0%B8%D1%8F%20144-150/%D0%9F%D1%80%D0%B0%D0%B2%D0%B8%D0%BB%D0%B0%20%D0%B1%D0%BB%D0%B0%D0%B3%D0%BE%D1%83%D1%81%D1%82%D1%80%D0%BE%D0%B9%D1%81%D1%82%D0%B2%D0%B0%20%D0%A1%D0%9F%20%D0%9D%D0%95%D0%9A%D0%A0%D0%90%D0%A1%D0%9E%D0%92%D0%A1%D0%9A%D0%9E%D0%95/%D0%9F%D1%80%D0%B8%D0%BA%D0%B0%D0%B7%20%D0%9C%D0%B8%D0%BD%D1%80%D0%B5%D0%B3%D0%B8%D0%BE%D0%BD%20%E2%84%96613%20%D0%BE%D1%82%2027%2012%2011/%D0%91%D0%BB%D0%B0%D0%B3%D0%BE%D1%83%D1%81%D1%82%D1%80%D0%BE%D0%B9%D1%81%D1%82%D0%B2%D0%BE.doc" TargetMode="External"/><Relationship Id="rId3" Type="http://schemas.openxmlformats.org/officeDocument/2006/relationships/settings" Target="settings.xml"/><Relationship Id="rId7" Type="http://schemas.openxmlformats.org/officeDocument/2006/relationships/hyperlink" Target="http://adminprofintern.ru/Windows/%D0%9C%D0%A1%2029,%20%D1%80%D0%B5%D1%88%D0%B5%D0%BD%D0%B8%D1%8F%20144-150/%D0%9F%D1%80%D0%B0%D0%B2%D0%B8%D0%BB%D0%B0%20%D0%B1%D0%BB%D0%B0%D0%B3%D0%BE%D1%83%D1%81%D1%82%D1%80%D0%BE%D0%B9%D1%81%D1%82%D0%B2%D0%B0%20%D0%A1%D0%9F%20%D0%9D%D0%95%D0%9A%D0%A0%D0%90%D0%A1%D0%9E%D0%92%D0%A1%D0%9A%D0%9E%D0%95/%D0%9F%D1%80%D0%B8%D0%BA%D0%B0%D0%B7%20%D0%9C%D0%B8%D0%BD%D1%80%D0%B5%D0%B3%D0%B8%D0%BE%D0%BD%20%E2%84%96613%20%D0%BE%D1%82%2027%2012%2011/%D0%91%D0%BB%D0%B0%D0%B3%D0%BE%D1%83%D1%81%D1%82%D1%80%D0%BE%D0%B9%D1%81%D1%82%D0%B2%D0%BE.doc" TargetMode="External"/><Relationship Id="rId12" Type="http://schemas.openxmlformats.org/officeDocument/2006/relationships/hyperlink" Target="http://adminprofintern.ru/Windows/%D0%9C%D0%A1%2029,%20%D1%80%D0%B5%D1%88%D0%B5%D0%BD%D0%B8%D1%8F%20144-150/%D0%9F%D1%80%D0%B0%D0%B2%D0%B8%D0%BB%D0%B0%20%D0%B1%D0%BB%D0%B0%D0%B3%D0%BE%D1%83%D1%81%D1%82%D1%80%D0%BE%D0%B9%D1%81%D1%82%D0%B2%D0%B0%20%D0%A1%D0%9F%20%D0%9D%D0%95%D0%9A%D0%A0%D0%90%D0%A1%D0%9E%D0%92%D0%A1%D0%9A%D0%9E%D0%95/%D0%9F%D1%80%D0%B8%D0%BA%D0%B0%D0%B7%20%D0%9C%D0%B8%D0%BD%D1%80%D0%B5%D0%B3%D0%B8%D0%BE%D0%BD%20%E2%84%96613%20%D0%BE%D1%82%2027%2012%2011/%D0%91%D0%BB%D0%B0%D0%B3%D0%BE%D1%83%D1%81%D1%82%D1%80%D0%BE%D0%B9%D1%81%D1%82%D0%B2%D0%BE.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minprofintern.ru/Windows/%D0%9C%D0%A1%2029,%20%D1%80%D0%B5%D1%88%D0%B5%D0%BD%D0%B8%D1%8F%20144-150/%D0%9F%D1%80%D0%B0%D0%B2%D0%B8%D0%BB%D0%B0%20%D0%B1%D0%BB%D0%B0%D0%B3%D0%BE%D1%83%D1%81%D1%82%D1%80%D0%BE%D0%B9%D1%81%D1%82%D0%B2%D0%B0%20%D0%A1%D0%9F%20%D0%9D%D0%95%D0%9A%D0%A0%D0%90%D0%A1%D0%9E%D0%92%D0%A1%D0%9A%D0%9E%D0%95/%D0%9F%D1%80%D0%B8%D0%BA%D0%B0%D0%B7%20%D0%9C%D0%B8%D0%BD%D1%80%D0%B5%D0%B3%D0%B8%D0%BE%D0%BD%20%E2%84%96613%20%D0%BE%D1%82%2027%2012%2011/%D0%91%D0%BB%D0%B0%D0%B3%D0%BE%D1%83%D1%81%D1%82%D1%80%D0%BE%D0%B9%D1%81%D1%82%D0%B2%D0%BE.doc" TargetMode="External"/><Relationship Id="rId11" Type="http://schemas.openxmlformats.org/officeDocument/2006/relationships/hyperlink" Target="http://adminprofintern.ru/Windows/%D0%9C%D0%A1%2029,%20%D1%80%D0%B5%D1%88%D0%B5%D0%BD%D0%B8%D1%8F%20144-150/%D0%9F%D1%80%D0%B0%D0%B2%D0%B8%D0%BB%D0%B0%20%D0%B1%D0%BB%D0%B0%D0%B3%D0%BE%D1%83%D1%81%D1%82%D1%80%D0%BE%D0%B9%D1%81%D1%82%D0%B2%D0%B0%20%D0%A1%D0%9F%20%D0%9D%D0%95%D0%9A%D0%A0%D0%90%D0%A1%D0%9E%D0%92%D0%A1%D0%9A%D0%9E%D0%95/%D0%9F%D1%80%D0%B8%D0%BA%D0%B0%D0%B7%20%D0%9C%D0%B8%D0%BD%D1%80%D0%B5%D0%B3%D0%B8%D0%BE%D0%BD%20%E2%84%96613%20%D0%BE%D1%82%2027%2012%2011/%D0%91%D0%BB%D0%B0%D0%B3%D0%BE%D1%83%D1%81%D1%82%D1%80%D0%BE%D0%B9%D1%81%D1%82%D0%B2%D0%BE.doc" TargetMode="External"/><Relationship Id="rId5" Type="http://schemas.openxmlformats.org/officeDocument/2006/relationships/hyperlink" Target="http://adminprofintern.ru/Windows/%D0%9C%D0%A1%2029,%20%D1%80%D0%B5%D1%88%D0%B5%D0%BD%D0%B8%D1%8F%20144-150/%D0%9F%D1%80%D0%B0%D0%B2%D0%B8%D0%BB%D0%B0%20%D0%B1%D0%BB%D0%B0%D0%B3%D0%BE%D1%83%D1%81%D1%82%D1%80%D0%BE%D0%B9%D1%81%D1%82%D0%B2%D0%B0%20%D0%A1%D0%9F%20%D0%9D%D0%95%D0%9A%D0%A0%D0%90%D0%A1%D0%9E%D0%92%D0%A1%D0%9A%D0%9E%D0%95/%D0%9F%D1%80%D0%B8%D0%BA%D0%B0%D0%B7%20%D0%9C%D0%B8%D0%BD%D1%80%D0%B5%D0%B3%D0%B8%D0%BE%D0%BD%20%E2%84%96613%20%D0%BE%D1%82%2027%2012%2011/%D0%91%D0%BB%D0%B0%D0%B3%D0%BE%D1%83%D1%81%D1%82%D1%80%D0%BE%D0%B9%D1%81%D1%82%D0%B2%D0%BE.doc" TargetMode="External"/><Relationship Id="rId15" Type="http://schemas.openxmlformats.org/officeDocument/2006/relationships/fontTable" Target="fontTable.xml"/><Relationship Id="rId10" Type="http://schemas.openxmlformats.org/officeDocument/2006/relationships/hyperlink" Target="http://adminprofintern.ru/Windows/%D0%9C%D0%A1%2029,%20%D1%80%D0%B5%D1%88%D0%B5%D0%BD%D0%B8%D1%8F%20144-150/%D0%9F%D1%80%D0%B0%D0%B2%D0%B8%D0%BB%D0%B0%20%D0%B1%D0%BB%D0%B0%D0%B3%D0%BE%D1%83%D1%81%D1%82%D1%80%D0%BE%D0%B9%D1%81%D1%82%D0%B2%D0%B0%20%D0%A1%D0%9F%20%D0%9D%D0%95%D0%9A%D0%A0%D0%90%D0%A1%D0%9E%D0%92%D0%A1%D0%9A%D0%9E%D0%95/%D0%9F%D1%80%D0%B8%D0%BA%D0%B0%D0%B7%20%D0%9C%D0%B8%D0%BD%D1%80%D0%B5%D0%B3%D0%B8%D0%BE%D0%BD%20%E2%84%96613%20%D0%BE%D1%82%2027%2012%2011/%D0%91%D0%BB%D0%B0%D0%B3%D0%BE%D1%83%D1%81%D1%82%D1%80%D0%BE%D0%B9%D1%81%D1%82%D0%B2%D0%BE.doc" TargetMode="External"/><Relationship Id="rId4" Type="http://schemas.openxmlformats.org/officeDocument/2006/relationships/webSettings" Target="webSettings.xml"/><Relationship Id="rId9" Type="http://schemas.openxmlformats.org/officeDocument/2006/relationships/hyperlink" Target="http://adminprofintern.ru/Windows/%D0%9C%D0%A1%2029,%20%D1%80%D0%B5%D1%88%D0%B5%D0%BD%D0%B8%D1%8F%20144-150/%D0%9F%D1%80%D0%B0%D0%B2%D0%B8%D0%BB%D0%B0%20%D0%B1%D0%BB%D0%B0%D0%B3%D0%BE%D1%83%D1%81%D1%82%D1%80%D0%BE%D0%B9%D1%81%D1%82%D0%B2%D0%B0%20%D0%A1%D0%9F%20%D0%9D%D0%95%D0%9A%D0%A0%D0%90%D0%A1%D0%9E%D0%92%D0%A1%D0%9A%D0%9E%D0%95/%D0%9F%D1%80%D0%B8%D0%BA%D0%B0%D0%B7%20%D0%9C%D0%B8%D0%BD%D1%80%D0%B5%D0%B3%D0%B8%D0%BE%D0%BD%20%E2%84%96613%20%D0%BE%D1%82%2027%2012%2011/%D0%91%D0%BB%D0%B0%D0%B3%D0%BE%D1%83%D1%81%D1%82%D1%80%D0%BE%D0%B9%D1%81%D1%82%D0%B2%D0%BE.doc" TargetMode="External"/><Relationship Id="rId14" Type="http://schemas.openxmlformats.org/officeDocument/2006/relationships/hyperlink" Target="http://adminprofintern.ru/Windows/%D0%9C%D0%A1%2029,%20%D1%80%D0%B5%D1%88%D0%B5%D0%BD%D0%B8%D1%8F%20144-150/%D0%9F%D1%80%D0%B0%D0%B2%D0%B8%D0%BB%D0%B0%20%D0%B1%D0%BB%D0%B0%D0%B3%D0%BE%D1%83%D1%81%D1%82%D1%80%D0%BE%D0%B9%D1%81%D1%82%D0%B2%D0%B0%20%D0%A1%D0%9F%20%D0%9D%D0%95%D0%9A%D0%A0%D0%90%D0%A1%D0%9E%D0%92%D0%A1%D0%9A%D0%9E%D0%95/%D0%9F%D1%80%D0%B8%D0%BA%D0%B0%D0%B7%20%D0%9C%D0%B8%D0%BD%D1%80%D0%B5%D0%B3%D0%B8%D0%BE%D0%BD%20%E2%84%96613%20%D0%BE%D1%82%2027%2012%2011/%D0%91%D0%BB%D0%B0%D0%B3%D0%BE%D1%83%D1%81%D1%82%D1%80%D0%BE%D0%B9%D1%81%D1%82%D0%B2%D0%B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24227</Words>
  <Characters>138098</Characters>
  <Application>Microsoft Office Word</Application>
  <DocSecurity>0</DocSecurity>
  <Lines>1150</Lines>
  <Paragraphs>324</Paragraphs>
  <ScaleCrop>false</ScaleCrop>
  <Company>Krokoz™</Company>
  <LinksUpToDate>false</LinksUpToDate>
  <CharactersWithSpaces>162001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creator>
  <cp:lastModifiedBy>Us</cp:lastModifiedBy>
  <cp:revision>2</cp:revision>
  <dcterms:created xsi:type="dcterms:W3CDTF">2016-05-17T06:13:00Z</dcterms:created>
  <dcterms:modified xsi:type="dcterms:W3CDTF">2016-05-17T06:13:00Z</dcterms:modified>
</cp:coreProperties>
</file>