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9B" w:rsidRDefault="00BC569B" w:rsidP="00BC569B">
      <w:pPr>
        <w:pStyle w:val="a3"/>
        <w:spacing w:after="240" w:afterAutospacing="0"/>
        <w:jc w:val="center"/>
        <w:rPr>
          <w:rFonts w:ascii="Verdana" w:hAnsi="Verdana"/>
          <w:color w:val="000000"/>
          <w:sz w:val="15"/>
          <w:szCs w:val="15"/>
        </w:rPr>
      </w:pPr>
      <w:r>
        <w:rPr>
          <w:rStyle w:val="a4"/>
          <w:rFonts w:ascii="Verdana" w:hAnsi="Verdana"/>
          <w:color w:val="000000"/>
          <w:sz w:val="15"/>
          <w:szCs w:val="15"/>
        </w:rPr>
        <w:t>МУНИЦИПАЛЬНЫЙ СОВЕТ СЕЛЬСКОГО ПОСЕЛЕНИЯ КРАСНЫЙ ПРОФИНТЕРН ВТОРОГО СОЗЫВА </w:t>
      </w:r>
    </w:p>
    <w:p w:rsidR="00BC569B" w:rsidRDefault="00BC569B" w:rsidP="00BC569B">
      <w:pPr>
        <w:pStyle w:val="a3"/>
        <w:jc w:val="center"/>
        <w:rPr>
          <w:rFonts w:ascii="Verdana" w:hAnsi="Verdana"/>
          <w:color w:val="000000"/>
          <w:sz w:val="15"/>
          <w:szCs w:val="15"/>
        </w:rPr>
      </w:pPr>
      <w:r>
        <w:rPr>
          <w:rStyle w:val="a4"/>
          <w:rFonts w:ascii="Verdana" w:hAnsi="Verdana"/>
          <w:color w:val="000000"/>
          <w:sz w:val="15"/>
          <w:szCs w:val="15"/>
        </w:rPr>
        <w:t>РЕШЕНИЕ</w:t>
      </w:r>
    </w:p>
    <w:p w:rsidR="00BC569B" w:rsidRDefault="00BC569B" w:rsidP="00BC569B">
      <w:pPr>
        <w:pStyle w:val="consplustitle"/>
        <w:jc w:val="center"/>
        <w:rPr>
          <w:rFonts w:ascii="Verdana" w:hAnsi="Verdana"/>
          <w:color w:val="000000"/>
          <w:sz w:val="15"/>
          <w:szCs w:val="15"/>
        </w:rPr>
      </w:pPr>
      <w:r>
        <w:rPr>
          <w:rStyle w:val="a4"/>
          <w:rFonts w:ascii="Verdana" w:hAnsi="Verdana"/>
          <w:color w:val="000000"/>
          <w:sz w:val="15"/>
          <w:szCs w:val="15"/>
        </w:rPr>
        <w:t>от 13.09.2012  г.  № 155 Об утверждении  положения о муниципальной службе в сельском поселении Красный Профинтерн</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Руководствуясь Федеральным законом Российской Федерации от 02.03.2007  N 25-з "О муниципальной службе в Российской Федерации",  Законом Ярославской области от 27.06.2007г.  № 46-з "О муниципальной службе в Ярославской области",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МУНИЦИПАЛЬНЫЙ СОВЕТ СЕЛЬСКОГО ПОСЕЛЕНИЯ КРАСНЫЙ ПРОФИНТЕРН РЕШИЛ:</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Утвердить прилагаемое Положениео муниципальной службе в сельском поселении Красный Профинтерн.</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Решение вступает в силу со дня его официального опубликования.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br/>
      </w:r>
      <w:r>
        <w:rPr>
          <w:rFonts w:ascii="Verdana" w:hAnsi="Verdana"/>
          <w:color w:val="000000"/>
          <w:sz w:val="15"/>
          <w:szCs w:val="15"/>
        </w:rPr>
        <w:br/>
        <w:t>Председатель                                               Глава сельского поселения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Муниципального совета                                 Красный Профинтерн</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сельского поселения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Красный Профинтерн</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В.Е.Шемет                                                   С.В.Ивченко</w:t>
      </w:r>
    </w:p>
    <w:p w:rsidR="00BC569B" w:rsidRDefault="00BC569B" w:rsidP="00BC569B">
      <w:pPr>
        <w:pStyle w:val="a3"/>
        <w:spacing w:after="240" w:afterAutospacing="0"/>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right"/>
        <w:rPr>
          <w:rFonts w:ascii="Verdana" w:hAnsi="Verdana"/>
          <w:color w:val="000000"/>
          <w:sz w:val="15"/>
          <w:szCs w:val="15"/>
        </w:rPr>
      </w:pPr>
      <w:r>
        <w:rPr>
          <w:rFonts w:ascii="Verdana" w:hAnsi="Verdana"/>
          <w:color w:val="000000"/>
          <w:sz w:val="15"/>
          <w:szCs w:val="15"/>
        </w:rPr>
        <w:t>Приложение </w:t>
      </w:r>
    </w:p>
    <w:p w:rsidR="00BC569B" w:rsidRDefault="00BC569B" w:rsidP="00BC569B">
      <w:pPr>
        <w:pStyle w:val="a3"/>
        <w:jc w:val="right"/>
        <w:rPr>
          <w:rFonts w:ascii="Verdana" w:hAnsi="Verdana"/>
          <w:color w:val="000000"/>
          <w:sz w:val="15"/>
          <w:szCs w:val="15"/>
        </w:rPr>
      </w:pPr>
      <w:r>
        <w:rPr>
          <w:rFonts w:ascii="Verdana" w:hAnsi="Verdana"/>
          <w:color w:val="000000"/>
          <w:sz w:val="15"/>
          <w:szCs w:val="15"/>
        </w:rPr>
        <w:t>    к Решению Муниципального Совета</w:t>
      </w:r>
    </w:p>
    <w:p w:rsidR="00BC569B" w:rsidRDefault="00BC569B" w:rsidP="00BC569B">
      <w:pPr>
        <w:pStyle w:val="a3"/>
        <w:jc w:val="right"/>
        <w:rPr>
          <w:rFonts w:ascii="Verdana" w:hAnsi="Verdana"/>
          <w:color w:val="000000"/>
          <w:sz w:val="15"/>
          <w:szCs w:val="15"/>
        </w:rPr>
      </w:pPr>
      <w:r>
        <w:rPr>
          <w:rFonts w:ascii="Verdana" w:hAnsi="Verdana"/>
          <w:color w:val="000000"/>
          <w:sz w:val="15"/>
          <w:szCs w:val="15"/>
        </w:rPr>
        <w:t>сельского поселения Красный Профинтерн</w:t>
      </w:r>
    </w:p>
    <w:p w:rsidR="00BC569B" w:rsidRDefault="00BC569B" w:rsidP="00BC569B">
      <w:pPr>
        <w:pStyle w:val="a3"/>
        <w:jc w:val="right"/>
        <w:rPr>
          <w:rFonts w:ascii="Verdana" w:hAnsi="Verdana"/>
          <w:color w:val="000000"/>
          <w:sz w:val="15"/>
          <w:szCs w:val="15"/>
        </w:rPr>
      </w:pPr>
      <w:r>
        <w:rPr>
          <w:rFonts w:ascii="Verdana" w:hAnsi="Verdana"/>
          <w:color w:val="000000"/>
          <w:sz w:val="15"/>
          <w:szCs w:val="15"/>
        </w:rPr>
        <w:t>«Об утверждении  Положения о муниципальной службе</w:t>
      </w:r>
    </w:p>
    <w:p w:rsidR="00BC569B" w:rsidRDefault="00BC569B" w:rsidP="00BC569B">
      <w:pPr>
        <w:pStyle w:val="a3"/>
        <w:jc w:val="right"/>
        <w:rPr>
          <w:rFonts w:ascii="Verdana" w:hAnsi="Verdana"/>
          <w:color w:val="000000"/>
          <w:sz w:val="15"/>
          <w:szCs w:val="15"/>
        </w:rPr>
      </w:pPr>
      <w:r>
        <w:rPr>
          <w:rFonts w:ascii="Verdana" w:hAnsi="Verdana"/>
          <w:color w:val="000000"/>
          <w:sz w:val="15"/>
          <w:szCs w:val="15"/>
        </w:rPr>
        <w:t>в сельском поселении Красный Профинтерн»</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center"/>
        <w:rPr>
          <w:rFonts w:ascii="Verdana" w:hAnsi="Verdana"/>
          <w:color w:val="000000"/>
          <w:sz w:val="15"/>
          <w:szCs w:val="15"/>
        </w:rPr>
      </w:pPr>
      <w:r>
        <w:rPr>
          <w:rStyle w:val="a4"/>
          <w:rFonts w:ascii="Verdana" w:hAnsi="Verdana"/>
          <w:color w:val="000000"/>
          <w:sz w:val="15"/>
          <w:szCs w:val="15"/>
        </w:rPr>
        <w:t> </w:t>
      </w:r>
    </w:p>
    <w:p w:rsidR="00BC569B" w:rsidRDefault="00BC569B" w:rsidP="00BC569B">
      <w:pPr>
        <w:pStyle w:val="a3"/>
        <w:jc w:val="center"/>
        <w:rPr>
          <w:rFonts w:ascii="Verdana" w:hAnsi="Verdana"/>
          <w:color w:val="000000"/>
          <w:sz w:val="15"/>
          <w:szCs w:val="15"/>
        </w:rPr>
      </w:pPr>
      <w:r>
        <w:rPr>
          <w:rStyle w:val="a4"/>
          <w:rFonts w:ascii="Verdana" w:hAnsi="Verdana"/>
          <w:color w:val="000000"/>
          <w:sz w:val="15"/>
          <w:szCs w:val="15"/>
        </w:rPr>
        <w:t>Положение о муниципальной службе</w:t>
      </w:r>
    </w:p>
    <w:p w:rsidR="00BC569B" w:rsidRDefault="00BC569B" w:rsidP="00BC569B">
      <w:pPr>
        <w:pStyle w:val="a3"/>
        <w:jc w:val="center"/>
        <w:rPr>
          <w:rFonts w:ascii="Verdana" w:hAnsi="Verdana"/>
          <w:color w:val="000000"/>
          <w:sz w:val="15"/>
          <w:szCs w:val="15"/>
        </w:rPr>
      </w:pPr>
      <w:r>
        <w:rPr>
          <w:rStyle w:val="a4"/>
          <w:rFonts w:ascii="Verdana" w:hAnsi="Verdana"/>
          <w:color w:val="000000"/>
          <w:sz w:val="15"/>
          <w:szCs w:val="15"/>
        </w:rPr>
        <w:t>в сельском поселении Красный Профинтерн</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Глава 1. ОБЩИЕ ПОЛОЖЕНИЯ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1. Предмет регулирования</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lastRenderedPageBreak/>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Настоящим Положением не определяется статус депутатов, членов выборных органов местного самоуправления сельского поселения Красный Профинтерн, выборных должностных лиц местного самоуправления сельского поселения Красный Профинтерн, членов избирательной комиссии сельского поселения Красный Профинтерн,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2. Муниципальная служба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Представителем нанимателя (работодателем) может быть глава сельского поселения Красный Профинтерн, руководитель органа местного самоуправления сельского поселения Красный Профинтерн, председатель избирательной комиссии сельского поселения Красный Профинтерн  или иное лицо, уполномоченное исполнять обязанности представителя нанимателя (работодателя).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3. Правовые основы муниципальной службы в сельском поселении Красный Профинтерн</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Правовые основы муниципальной службы в Российской Федерации составляют Конституция Российской Федерации, Федеральный закон от 2 марта 2007 года N 25-ФЗ "О муниципальной службе в Российской Федерации", Закон Ярославской области от 27 июня 2007 года N 46-з "О муниципальной службе в Ярославской области", другие федеральные законы и иные нормативные правовые акты Российской Федерации, законы и иные нормативные правовые акты Ярославской области, Устав сельского поселения Красный Профинтерн, решения, принятые на сходах граждан, и иные муниципальные правовые сельского поселения Красный Профинтерн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4. Основные принципы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Основными принципами муниципальной службы являются: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приоритет прав и свобод человека и гражданина;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lastRenderedPageBreak/>
        <w:t>3) профессионализм и компетентность муниципальных служащих;</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стабильность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5) доступность информации о деятельности муниципальных служащих;</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6) взаимодействие с общественными объединениями и гражданами;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8) правовая и социальная защищенность муниципальных служащих;</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9) ответственность муниципальных служащих за неисполнение или ненадлежащее исполнение своих должностных обязанностей;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10) внепартийность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5. Взаимосвязь муниципальной службы и государственной гражданской службы Российской Федерации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единства основных квалификационных требований к должностям муниципальной службы и должностям государственной гражданской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единства ограничений и обязательств при прохождении муниципальной службы и государственной гражданской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5) соотносительности основных условий оплаты труда и социальных гарантий муниципальных служащих и государственных гражданских служащих;</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Глава 2. ДОЛЖНОСТИ МУНИЦИПАЛЬНОЙ СЛУЖБЫ</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6. Должности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Должность муниципальной службы - должность в органе местного самоуправления сельского поселения Красный Профинтерн, аппарате избирательной комиссии сельского поселения Красный Профинтерн, которые образуются в соответствии с Уставом сельского поселения Красный Профинтерн, с установленным кругом обязанностей по обеспечению исполнения полномочий органа местного самоуправления сельского поселения Красный Профинтерн, избирательной комиссии сельского поселения Красный Профинтерн или лица, замещающего муниципальную должность.</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Должности муниципальной службы устанавливаются муниципальными правовыми актами в соответствии с Законом Ярославской области от 27 июня 2007 года N 47-з "О реестре должностей муниципальной службы в Ярославской области".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lastRenderedPageBreak/>
        <w:t>3. При составлении и утверждении штатного расписания органа местного самоуправления сельского поселения Красный Профинтерн, аппарата избирательной комиссии сельского поселения Красный Профинтерн используются наименования должностей муниципальной службы, предусмотренные Законом Ярославской области от 27 июня 2007 года N 47-з "О реестре должностей муниципальной службы в Ярославской области".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7. Основные квалификационные требования для замещения должностей муниципальной службы</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Ярославской области от 27.06.2007г. №46-з "О муниципальной службе в Ярославской области" в соответствии с классификацией должностей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В случае, если лицо назначается на должность главы местной администрации по контракту, уставом сельского поселения Красный Профинтерн  и законом Ярославской области могут быть установлены дополнительные требования к кандидатам на должность главы местной администрации.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Глава 3. ПРАВОВОЕ ПОЛОЖЕНИЕ (СТАТУС) МУНИЦИПАЛЬНОГО</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СЛУЖАЩЕГО</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8. Муниципальный служащий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Ярославской области, обязанности по должности муниципальной службы за денежное содержание, выплачиваемое за счет средств местного бюджета.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Лица, исполняющие обязанности по техническому обеспечению деятельности органов местного самоуправления сельского поселения Красный Профинтерн, избирательной комиссии сельского поселения Красный Профинтерн, не замещают должности муниципальной службы и не являются муниципальными служащими.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9. Основные права муниципального служащего</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Муниципальный служащий имеет право на: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обеспечение организационно-технических условий, необходимых для исполнения должностных обязанностей;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6) участие по своей инициативе в конкурсе на замещение вакантной должности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7) повышение квалификации в соответствии с муниципальным правовым актом за счет средств местного бюджета;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8) защиту своих персональных данных;</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12) пенсионное обеспечение в соответствии с законодательством Российской Федерации.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4" w:tgtFrame="_blank" w:history="1">
        <w:r>
          <w:rPr>
            <w:rStyle w:val="a5"/>
            <w:rFonts w:ascii="Verdana" w:hAnsi="Verdana"/>
            <w:sz w:val="15"/>
            <w:szCs w:val="15"/>
          </w:rPr>
          <w:t>законом</w:t>
        </w:r>
      </w:hyperlink>
      <w:r>
        <w:rPr>
          <w:rFonts w:ascii="Verdana" w:hAnsi="Verdana"/>
          <w:color w:val="000000"/>
          <w:sz w:val="15"/>
          <w:szCs w:val="15"/>
        </w:rPr>
        <w:t> N 25-ФЗ от 02.03.2007 "О муниципальной службе в Российской Федерации".</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10 Классные чины муниципальных служащих</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Законом Ярославской области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11. Основные обязанности муниципального служащего</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Ярославской области, обязанности по должности муниципальной службы за денежное содержание, выплачиваемое за счет средств местного бюджета.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Лица, исполняющие обязанности по техническому обеспечению деятельности органов местного самоуправления сельского поселения Красный Профинтерн, избирательной комиссий сельского поселения Красный Профинтерн, не замещают должности муниципальной службы и не являются муниципальными служащими.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Муниципальный служащий обязан:</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соблюдать </w:t>
      </w:r>
      <w:hyperlink r:id="rId5" w:tgtFrame="_blank" w:history="1">
        <w:r>
          <w:rPr>
            <w:rStyle w:val="a5"/>
            <w:rFonts w:ascii="Verdana" w:hAnsi="Verdana"/>
            <w:sz w:val="15"/>
            <w:szCs w:val="15"/>
          </w:rPr>
          <w:t>Конституцию</w:t>
        </w:r>
      </w:hyperlink>
      <w:r>
        <w:rPr>
          <w:rFonts w:ascii="Verdana" w:hAnsi="Verdana"/>
          <w:color w:val="000000"/>
          <w:sz w:val="15"/>
          <w:szCs w:val="15"/>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Ярославской области, устав сельского поселения Красный Профинтерн и иные муниципальные правовые акты и обеспечивать их исполнение;</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lastRenderedPageBreak/>
        <w:t>2) исполнять должностные обязанности в соответствии с должностной инструкцией;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соблюдать при исполнении должностных обязанностей права и законные интересы граждан и организаций;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5) поддерживать уровень квалификации, необходимый для надлежащего исполнения должностных обязанностей;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6) не разглашать </w:t>
      </w:r>
      <w:hyperlink r:id="rId6" w:tgtFrame="_blank" w:history="1">
        <w:r>
          <w:rPr>
            <w:rStyle w:val="a5"/>
            <w:rFonts w:ascii="Verdana" w:hAnsi="Verdana"/>
            <w:sz w:val="15"/>
            <w:szCs w:val="15"/>
          </w:rPr>
          <w:t>сведения</w:t>
        </w:r>
      </w:hyperlink>
      <w:r>
        <w:rPr>
          <w:rFonts w:ascii="Verdana" w:hAnsi="Verdana"/>
          <w:color w:val="000000"/>
          <w:sz w:val="15"/>
          <w:szCs w:val="15"/>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7) беречь государственное и муниципальное имущество, в том числе предоставленное ему для исполнения должностных обязанностей;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8) представлять в установленном порядке предусмотренные </w:t>
      </w:r>
      <w:hyperlink r:id="rId7" w:tgtFrame="_blank" w:history="1">
        <w:r>
          <w:rPr>
            <w:rStyle w:val="a5"/>
            <w:rFonts w:ascii="Verdana" w:hAnsi="Verdana"/>
            <w:sz w:val="15"/>
            <w:szCs w:val="15"/>
          </w:rPr>
          <w:t>законодательством</w:t>
        </w:r>
      </w:hyperlink>
      <w:r>
        <w:rPr>
          <w:rFonts w:ascii="Verdana" w:hAnsi="Verdana"/>
          <w:color w:val="000000"/>
          <w:sz w:val="15"/>
          <w:szCs w:val="15"/>
        </w:rPr>
        <w:t> Российской Федерации сведения о себе и членах своей семьи;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Ярославской области, муниципальных правовых актов сельского поселения Красный Профинтерн,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12. Ограничения, связанные с муниципальной службой</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Гражданин не может быть принят на муниципальную службу, а муниципальный служащий не может находиться на муниципальной службе в случае:</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признания его недееспособным или ограниченно дееспособным решением суда, вступившим в законную силу;</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8" w:tgtFrame="_blank" w:history="1">
        <w:r>
          <w:rPr>
            <w:rStyle w:val="a5"/>
            <w:rFonts w:ascii="Verdana" w:hAnsi="Verdana"/>
            <w:sz w:val="15"/>
            <w:szCs w:val="15"/>
          </w:rPr>
          <w:t>Порядок</w:t>
        </w:r>
      </w:hyperlink>
      <w:r>
        <w:rPr>
          <w:rFonts w:ascii="Verdana" w:hAnsi="Verdana"/>
          <w:color w:val="000000"/>
          <w:sz w:val="15"/>
          <w:szCs w:val="15"/>
        </w:rPr>
        <w:t> прохождения диспансеризации, </w:t>
      </w:r>
      <w:hyperlink r:id="rId9" w:tgtFrame="_blank" w:history="1">
        <w:r>
          <w:rPr>
            <w:rStyle w:val="a5"/>
            <w:rFonts w:ascii="Verdana" w:hAnsi="Verdana"/>
            <w:sz w:val="15"/>
            <w:szCs w:val="15"/>
          </w:rPr>
          <w:t>перечень</w:t>
        </w:r>
      </w:hyperlink>
      <w:r>
        <w:rPr>
          <w:rFonts w:ascii="Verdana" w:hAnsi="Verdana"/>
          <w:color w:val="000000"/>
          <w:sz w:val="15"/>
          <w:szCs w:val="15"/>
        </w:rPr>
        <w:t> таких заболеваний и </w:t>
      </w:r>
      <w:hyperlink r:id="rId10" w:tgtFrame="_blank" w:history="1">
        <w:r>
          <w:rPr>
            <w:rStyle w:val="a5"/>
            <w:rFonts w:ascii="Verdana" w:hAnsi="Verdana"/>
            <w:sz w:val="15"/>
            <w:szCs w:val="15"/>
          </w:rPr>
          <w:t>форма</w:t>
        </w:r>
      </w:hyperlink>
      <w:r>
        <w:rPr>
          <w:rFonts w:ascii="Verdana" w:hAnsi="Verdana"/>
          <w:color w:val="000000"/>
          <w:sz w:val="15"/>
          <w:szCs w:val="15"/>
        </w:rPr>
        <w:t>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xml:space="preserve">5)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 Красный Профинтерн, который возглавляет местную администрацию, если замещение должности муниципальной службы связано с непосредственной подчиненностью </w:t>
      </w:r>
      <w:r>
        <w:rPr>
          <w:rFonts w:ascii="Verdana" w:hAnsi="Verdana"/>
          <w:color w:val="000000"/>
          <w:sz w:val="15"/>
          <w:szCs w:val="15"/>
        </w:rPr>
        <w:lastRenderedPageBreak/>
        <w:t>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8) представления подложных документов или заведомо ложных сведений при поступлении на муниципальную службу;</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9) непредставления предусмотренных настоящим Федеральным </w:t>
      </w:r>
      <w:hyperlink r:id="rId11" w:tgtFrame="_blank" w:history="1">
        <w:r>
          <w:rPr>
            <w:rStyle w:val="a5"/>
            <w:rFonts w:ascii="Verdana" w:hAnsi="Verdana"/>
            <w:sz w:val="15"/>
            <w:szCs w:val="15"/>
          </w:rPr>
          <w:t>законом</w:t>
        </w:r>
      </w:hyperlink>
      <w:r>
        <w:rPr>
          <w:rFonts w:ascii="Verdana" w:hAnsi="Verdana"/>
          <w:color w:val="000000"/>
          <w:sz w:val="15"/>
          <w:szCs w:val="15"/>
        </w:rPr>
        <w:t>, Федеральным </w:t>
      </w:r>
      <w:hyperlink r:id="rId12" w:tgtFrame="_blank" w:history="1">
        <w:r>
          <w:rPr>
            <w:rStyle w:val="a5"/>
            <w:rFonts w:ascii="Verdana" w:hAnsi="Verdana"/>
            <w:sz w:val="15"/>
            <w:szCs w:val="15"/>
          </w:rPr>
          <w:t>законом</w:t>
        </w:r>
      </w:hyperlink>
      <w:r>
        <w:rPr>
          <w:rFonts w:ascii="Verdana" w:hAnsi="Verdana"/>
          <w:color w:val="000000"/>
          <w:sz w:val="15"/>
          <w:szCs w:val="15"/>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13. Запреты, связанные с муниципальной службой</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В связи с прохождением муниципальной службы муниципальному служащему запрещается: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замещать должность муниципальной службы в случае:</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б) избрания или назначения на муниципальную должность;</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 Красный Профинтерн, аппарате избирательной комиссии сельского поселения Красный Профинтерн;</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заниматься предпринимательской деятельностью;</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быть поверенным или представителем по делам третьих лиц в органе местного самоуправления сельского поселения Красный Профинтерн, избирательной комиссии сельского поселения Красный Профинтерн,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Pr>
          <w:rFonts w:ascii="Verdana" w:hAnsi="Verdana"/>
          <w:color w:val="000000"/>
          <w:sz w:val="15"/>
          <w:szCs w:val="15"/>
        </w:rPr>
        <w:lastRenderedPageBreak/>
        <w:t>орган местного самоуправления сельского поселения Красный Профинтерн, избирательную комиссию сельского поселения Красный Профинтерн, в которых он замещает должность муниципальной службы, за исключением случаев, установленных Гражданским </w:t>
      </w:r>
      <w:hyperlink r:id="rId13" w:tgtFrame="_blank" w:history="1">
        <w:r>
          <w:rPr>
            <w:rStyle w:val="a5"/>
            <w:rFonts w:ascii="Verdana" w:hAnsi="Verdana"/>
            <w:sz w:val="15"/>
            <w:szCs w:val="15"/>
          </w:rPr>
          <w:t>кодексом</w:t>
        </w:r>
      </w:hyperlink>
      <w:r>
        <w:rPr>
          <w:rFonts w:ascii="Verdana" w:hAnsi="Verdana"/>
          <w:color w:val="000000"/>
          <w:sz w:val="15"/>
          <w:szCs w:val="15"/>
        </w:rPr>
        <w:t> Российской Федерации;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Красный Профинтерн, избирательной комиссии сельского поселения Красный Профинтерн с органами местного самоуправления сельского поселения Красный Профинтерн,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8) разглашать или использовать в целях, не связанных с муниципальной службой, сведения, отнесенные в соответствии с федеральными законами к </w:t>
      </w:r>
      <w:hyperlink r:id="rId14" w:tgtFrame="_blank" w:history="1">
        <w:r>
          <w:rPr>
            <w:rStyle w:val="a5"/>
            <w:rFonts w:ascii="Verdana" w:hAnsi="Verdana"/>
            <w:sz w:val="15"/>
            <w:szCs w:val="15"/>
          </w:rPr>
          <w:t>сведениям</w:t>
        </w:r>
      </w:hyperlink>
      <w:r>
        <w:rPr>
          <w:rFonts w:ascii="Verdana" w:hAnsi="Verdana"/>
          <w:color w:val="000000"/>
          <w:sz w:val="15"/>
          <w:szCs w:val="15"/>
        </w:rPr>
        <w:t> конфиденциального характера, или служебную информацию, ставшие ему известными в связи с исполнением должностных обязанностей;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Красный Профинтерн, избирательной комиссии сельского поселения Красный Профинтерн и их руководителей, если это не входит в его должностные обязанности;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10) принимать без письменного разрешения главы сельского поселения Красный Профинтерн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11) использовать преимущества должностного положения для предвыборной агитации, а также для агитации по вопросам референдума;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13) создавать в органах местного самоуправления сельского поселения Красный Профинтерн,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14) прекращать исполнение должностных обязанностей в целях урегулирования трудового спора;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w:t>
      </w:r>
      <w:r>
        <w:rPr>
          <w:rFonts w:ascii="Verdana" w:hAnsi="Verdana"/>
          <w:color w:val="000000"/>
          <w:sz w:val="15"/>
          <w:szCs w:val="15"/>
        </w:rPr>
        <w:lastRenderedPageBreak/>
        <w:t>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5" w:tgtFrame="_blank" w:history="1">
        <w:r>
          <w:rPr>
            <w:rStyle w:val="a5"/>
            <w:rFonts w:ascii="Verdana" w:hAnsi="Verdana"/>
            <w:sz w:val="15"/>
            <w:szCs w:val="15"/>
          </w:rPr>
          <w:t>порядке</w:t>
        </w:r>
      </w:hyperlink>
      <w:r>
        <w:rPr>
          <w:rFonts w:ascii="Verdana" w:hAnsi="Verdana"/>
          <w:color w:val="000000"/>
          <w:sz w:val="15"/>
          <w:szCs w:val="15"/>
        </w:rPr>
        <w:t>, устанавливаемом нормативными правовыми актами Российской Федерации.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14. Урегулирование конфликта интересов на муниципальной службе</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16" w:tgtFrame="_blank" w:history="1">
        <w:r>
          <w:rPr>
            <w:rStyle w:val="a5"/>
            <w:rFonts w:ascii="Verdana" w:hAnsi="Verdana"/>
            <w:sz w:val="15"/>
            <w:szCs w:val="15"/>
          </w:rPr>
          <w:t>пункте 5 части 1 статьи 1</w:t>
        </w:r>
      </w:hyperlink>
      <w:r>
        <w:rPr>
          <w:rFonts w:ascii="Verdana" w:hAnsi="Verdana"/>
          <w:color w:val="000000"/>
          <w:sz w:val="15"/>
          <w:szCs w:val="15"/>
        </w:rPr>
        <w:t>2 настоящего положения, а также для граждан или организаций, с которыми муниципальный служащий связан финансовыми или иными обязательствами.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7" w:tgtFrame="_blank" w:history="1">
        <w:r>
          <w:rPr>
            <w:rStyle w:val="a5"/>
            <w:rFonts w:ascii="Verdana" w:hAnsi="Verdana"/>
            <w:sz w:val="15"/>
            <w:szCs w:val="15"/>
          </w:rPr>
          <w:t>законодательством</w:t>
        </w:r>
      </w:hyperlink>
      <w:r>
        <w:rPr>
          <w:rFonts w:ascii="Verdana" w:hAnsi="Verdana"/>
          <w:color w:val="000000"/>
          <w:sz w:val="15"/>
          <w:szCs w:val="15"/>
        </w:rPr>
        <w:t>Российской Федерации.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сельского поселения Красный Профинтерн, аппарате избирательной комиссии сельского поселения Красный Профинтерн в порядке, определяемом нормативными правовыми актами Ярославской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15. Сведения о доходах, об имуществе и обязательствах имущественного характера муниципального служащего</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lastRenderedPageBreak/>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Ярославской области.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8" w:tgtFrame="_blank" w:history="1">
        <w:r>
          <w:rPr>
            <w:rStyle w:val="a5"/>
            <w:rFonts w:ascii="Verdana" w:hAnsi="Verdana"/>
            <w:sz w:val="15"/>
            <w:szCs w:val="15"/>
          </w:rPr>
          <w:t>сведениями</w:t>
        </w:r>
      </w:hyperlink>
      <w:r>
        <w:rPr>
          <w:rFonts w:ascii="Verdana" w:hAnsi="Verdana"/>
          <w:color w:val="000000"/>
          <w:sz w:val="15"/>
          <w:szCs w:val="15"/>
        </w:rPr>
        <w:t> конфиденциального характера, если федеральными законами они не отнесены к </w:t>
      </w:r>
      <w:hyperlink r:id="rId19" w:tgtFrame="_blank" w:history="1">
        <w:r>
          <w:rPr>
            <w:rStyle w:val="a5"/>
            <w:rFonts w:ascii="Verdana" w:hAnsi="Verdana"/>
            <w:sz w:val="15"/>
            <w:szCs w:val="15"/>
          </w:rPr>
          <w:t>сведениям</w:t>
        </w:r>
      </w:hyperlink>
      <w:r>
        <w:rPr>
          <w:rFonts w:ascii="Verdana" w:hAnsi="Verdana"/>
          <w:color w:val="000000"/>
          <w:sz w:val="15"/>
          <w:szCs w:val="15"/>
        </w:rPr>
        <w:t>, составляющим государственную и иную охраняемую федеральными законами тайну.</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0" w:tgtFrame="_blank" w:history="1">
        <w:r>
          <w:rPr>
            <w:rStyle w:val="a5"/>
            <w:rFonts w:ascii="Verdana" w:hAnsi="Verdana"/>
            <w:sz w:val="15"/>
            <w:szCs w:val="15"/>
          </w:rPr>
          <w:t>законом</w:t>
        </w:r>
      </w:hyperlink>
      <w:r>
        <w:rPr>
          <w:rFonts w:ascii="Verdana" w:hAnsi="Verdana"/>
          <w:color w:val="000000"/>
          <w:sz w:val="15"/>
          <w:szCs w:val="15"/>
        </w:rPr>
        <w:t>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Ярославской области.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7. Запросы о представлении сведений, составляющих банковскую, налоговую или иную охраняемую законом </w:t>
      </w:r>
      <w:hyperlink r:id="rId21" w:tgtFrame="_blank" w:history="1">
        <w:r>
          <w:rPr>
            <w:rStyle w:val="a5"/>
            <w:rFonts w:ascii="Verdana" w:hAnsi="Verdana"/>
            <w:sz w:val="15"/>
            <w:szCs w:val="15"/>
          </w:rPr>
          <w:t>тайну</w:t>
        </w:r>
      </w:hyperlink>
      <w:r>
        <w:rPr>
          <w:rFonts w:ascii="Verdana" w:hAnsi="Verdana"/>
          <w:color w:val="000000"/>
          <w:sz w:val="15"/>
          <w:szCs w:val="15"/>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Ярославской области (руководителями высших исполнительных органов государственной власти Ярославской области) в порядке, определяемом нормативными правовыми актами Российской Федерации.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Глава 4. ПОРЯДОК ПОСТУПЛЕНИЯ НА МУНИЦИПАЛЬНУЮ СЛУЖБУ, ЕЕ ПРОХОЖДЕНИЯ И ПРЕКРАЩЕНИЯ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16. Поступление на муниципальную службу</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2" w:tgtFrame="_blank" w:history="1">
        <w:r>
          <w:rPr>
            <w:rStyle w:val="a5"/>
            <w:rFonts w:ascii="Verdana" w:hAnsi="Verdana"/>
            <w:sz w:val="15"/>
            <w:szCs w:val="15"/>
          </w:rPr>
          <w:t>законом</w:t>
        </w:r>
      </w:hyperlink>
      <w:r>
        <w:rPr>
          <w:rFonts w:ascii="Verdana" w:hAnsi="Verdana"/>
          <w:color w:val="000000"/>
          <w:sz w:val="15"/>
          <w:szCs w:val="15"/>
        </w:rPr>
        <w:t> "О муниципальной службе в Российской Федерации" и </w:t>
      </w:r>
      <w:hyperlink r:id="rId23" w:tgtFrame="_blank" w:history="1">
        <w:r>
          <w:rPr>
            <w:rStyle w:val="a5"/>
            <w:rFonts w:ascii="Verdana" w:hAnsi="Verdana"/>
            <w:sz w:val="15"/>
            <w:szCs w:val="15"/>
          </w:rPr>
          <w:t>Законом</w:t>
        </w:r>
      </w:hyperlink>
      <w:r>
        <w:rPr>
          <w:rFonts w:ascii="Verdana" w:hAnsi="Verdana"/>
          <w:color w:val="000000"/>
          <w:sz w:val="15"/>
          <w:szCs w:val="15"/>
        </w:rPr>
        <w:t> Ярославской области "О муниципальной службе в Ярославской области" для замещения должностей муниципальной службы, при отсутствии обстоятельств, указанных в </w:t>
      </w:r>
      <w:hyperlink r:id="rId24" w:tgtFrame="_blank" w:history="1">
        <w:r>
          <w:rPr>
            <w:rStyle w:val="a5"/>
            <w:rFonts w:ascii="Verdana" w:hAnsi="Verdana"/>
            <w:sz w:val="15"/>
            <w:szCs w:val="15"/>
          </w:rPr>
          <w:t>статье 1</w:t>
        </w:r>
      </w:hyperlink>
      <w:r>
        <w:rPr>
          <w:rFonts w:ascii="Verdana" w:hAnsi="Verdana"/>
          <w:color w:val="000000"/>
          <w:sz w:val="15"/>
          <w:szCs w:val="15"/>
        </w:rPr>
        <w:t>2 настоящего Положения в качестве ограничений, связанных с муниципальной службой.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lastRenderedPageBreak/>
        <w:t>3. При поступлении на муниципальную службу гражданин представляет:</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заявление с просьбой о поступлении на муниципальную службу и замещении должности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паспорт;</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трудовую книжку, за исключением случаев, когда трудовой договор (контракт) заключается впервые;</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5) документ об образовании;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7) свидетельство о постановке физического лица на учет в налоговом органе по месту жительства на территории Российской Федерации;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8) документы воинского учета - для военнообязанных и лиц, подлежащих призыву на военную службу;</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9) заключение медицинского учреждения об отсутствии заболевания, препятствующего поступлению на муниципальную службу;</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5. В случае установления в процессе проверки, предусмотренной </w:t>
      </w:r>
      <w:hyperlink r:id="rId25" w:tgtFrame="_blank" w:history="1">
        <w:r>
          <w:rPr>
            <w:rStyle w:val="a5"/>
            <w:rFonts w:ascii="Verdana" w:hAnsi="Verdana"/>
            <w:sz w:val="15"/>
            <w:szCs w:val="15"/>
          </w:rPr>
          <w:t>частью 4 настоящей статьи</w:t>
        </w:r>
      </w:hyperlink>
      <w:r>
        <w:rPr>
          <w:rFonts w:ascii="Verdana" w:hAnsi="Verdana"/>
          <w:color w:val="000000"/>
          <w:sz w:val="15"/>
          <w:szCs w:val="15"/>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6" w:tgtFrame="_blank" w:history="1">
        <w:r>
          <w:rPr>
            <w:rStyle w:val="a5"/>
            <w:rFonts w:ascii="Verdana" w:hAnsi="Verdana"/>
            <w:sz w:val="15"/>
            <w:szCs w:val="15"/>
          </w:rPr>
          <w:t>законом</w:t>
        </w:r>
      </w:hyperlink>
      <w:r>
        <w:rPr>
          <w:rFonts w:ascii="Verdana" w:hAnsi="Verdana"/>
          <w:color w:val="000000"/>
          <w:sz w:val="15"/>
          <w:szCs w:val="15"/>
        </w:rPr>
        <w:t> "О муниципальной службе в Российской Федерации", </w:t>
      </w:r>
      <w:hyperlink r:id="rId27" w:tgtFrame="_blank" w:history="1">
        <w:r>
          <w:rPr>
            <w:rStyle w:val="a5"/>
            <w:rFonts w:ascii="Verdana" w:hAnsi="Verdana"/>
            <w:sz w:val="15"/>
            <w:szCs w:val="15"/>
          </w:rPr>
          <w:t>Законом</w:t>
        </w:r>
      </w:hyperlink>
      <w:r>
        <w:rPr>
          <w:rFonts w:ascii="Verdana" w:hAnsi="Verdana"/>
          <w:color w:val="000000"/>
          <w:sz w:val="15"/>
          <w:szCs w:val="15"/>
        </w:rPr>
        <w:t>Ярославской области "О муниципальной службе в Ярославской области" и настоящим Положением.</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8" w:tgtFrame="_blank" w:history="1">
        <w:r>
          <w:rPr>
            <w:rStyle w:val="a5"/>
            <w:rFonts w:ascii="Verdana" w:hAnsi="Verdana"/>
            <w:sz w:val="15"/>
            <w:szCs w:val="15"/>
          </w:rPr>
          <w:t>законом</w:t>
        </w:r>
      </w:hyperlink>
      <w:r>
        <w:rPr>
          <w:rFonts w:ascii="Verdana" w:hAnsi="Verdana"/>
          <w:color w:val="000000"/>
          <w:sz w:val="15"/>
          <w:szCs w:val="15"/>
        </w:rPr>
        <w:t> от 6 октября 2003 года N 131-ФЗ "Об общих принципах организации местного самоуправления в Российской Федерации". </w:t>
      </w:r>
      <w:hyperlink r:id="rId29" w:tgtFrame="_blank" w:history="1">
        <w:r>
          <w:rPr>
            <w:rStyle w:val="a5"/>
            <w:rFonts w:ascii="Verdana" w:hAnsi="Verdana"/>
            <w:sz w:val="15"/>
            <w:szCs w:val="15"/>
          </w:rPr>
          <w:t>Типовая форма</w:t>
        </w:r>
      </w:hyperlink>
      <w:r>
        <w:rPr>
          <w:rFonts w:ascii="Verdana" w:hAnsi="Verdana"/>
          <w:color w:val="000000"/>
          <w:sz w:val="15"/>
          <w:szCs w:val="15"/>
        </w:rPr>
        <w:t> контракта с лицом, назначаемым на должность главы местной администрации по контракту, утверждена Законом Ярославской области от 27 июня 2007 года N 46-з "О муниципальной службе в Ярославской области".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17. Конкурс на замещение должности муниципальной службы</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При замещении должности муниципальной службы в сельском поселении Красный Профинтерн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lastRenderedPageBreak/>
        <w:t>2. Порядок проведения конкурса на замещение должности муниципальной службы устанавливается муниципальным правовым актом, принимаемым Муниципальным Советом сельским поселением Красный Профинтерн .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Красный Профинтерн и порядок ее формирования устанавливаются Муниципальным Советом сельским поселением Красный Профинтерн.</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18. Аттестация муниципальных служащих</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Аттестации не подлежат следующие муниципальные служащие:</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замещающие должности муниципальной службы менее одного года;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достигшие возраста 60 лет;</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беременные женщины;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5) замещающие должности муниципальной службы на основании срочного трудового договора (контракта).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6. Муниципальный служащий вправе обжаловать результаты аттестации в судебном порядке.</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7. Положение о проведении аттестации муниципальных служащих утверждается муниципальным правовым актом в соответствии с </w:t>
      </w:r>
      <w:hyperlink r:id="rId30" w:tgtFrame="_blank" w:history="1">
        <w:r>
          <w:rPr>
            <w:rStyle w:val="a5"/>
            <w:rFonts w:ascii="Verdana" w:hAnsi="Verdana"/>
            <w:sz w:val="15"/>
            <w:szCs w:val="15"/>
          </w:rPr>
          <w:t>типовым положением</w:t>
        </w:r>
      </w:hyperlink>
      <w:r>
        <w:rPr>
          <w:rFonts w:ascii="Verdana" w:hAnsi="Verdana"/>
          <w:color w:val="000000"/>
          <w:sz w:val="15"/>
          <w:szCs w:val="15"/>
        </w:rPr>
        <w:t> о проведении аттестации муниципальных служащих, утвержденным Законом Ярославской области от 27 июня 2007 года N 46-з "О муниципальной службе в Ярославской области".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19. Основания для расторжения трудового договора с муниципальным служащим</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lastRenderedPageBreak/>
        <w:t>1. Помимо оснований для расторжения трудового договора, предусмотренных Трудовым </w:t>
      </w:r>
      <w:hyperlink r:id="rId31" w:tgtFrame="_blank" w:history="1">
        <w:r>
          <w:rPr>
            <w:rStyle w:val="a5"/>
            <w:rFonts w:ascii="Verdana" w:hAnsi="Verdana"/>
            <w:sz w:val="15"/>
            <w:szCs w:val="15"/>
          </w:rPr>
          <w:t>кодексом</w:t>
        </w:r>
      </w:hyperlink>
      <w:r>
        <w:rPr>
          <w:rFonts w:ascii="Verdana" w:hAnsi="Verdana"/>
          <w:color w:val="000000"/>
          <w:sz w:val="15"/>
          <w:szCs w:val="15"/>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достижения предельного возраста, установленного для замещения должности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несоблюдения ограничений и запретов, связанных с муниципальной службой и установленных статьями 12,13,14,  и 15 настоящего Положения;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применения административного наказания в виде </w:t>
      </w:r>
      <w:hyperlink r:id="rId32" w:tgtFrame="_blank" w:history="1">
        <w:r>
          <w:rPr>
            <w:rStyle w:val="a5"/>
            <w:rFonts w:ascii="Verdana" w:hAnsi="Verdana"/>
            <w:sz w:val="15"/>
            <w:szCs w:val="15"/>
          </w:rPr>
          <w:t>дисквалификации</w:t>
        </w:r>
      </w:hyperlink>
      <w:r>
        <w:rPr>
          <w:rFonts w:ascii="Verdana" w:hAnsi="Verdana"/>
          <w:color w:val="000000"/>
          <w:sz w:val="15"/>
          <w:szCs w:val="15"/>
        </w:rPr>
        <w:t>.</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Глава 5. РАБОЧЕЕ (СЛУЖЕБНОЕ) ВРЕМЯ И ВРЕМЯ ОТДЫХА</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20. Рабочее (служебное) время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Рабочее (служебное) время муниципальных служащих регулируется в соответствии с трудовым законодательством.</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21. Отпуск муниципального служащего</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w:t>
      </w:r>
      <w:hyperlink r:id="rId33" w:tgtFrame="_blank" w:history="1">
        <w:r>
          <w:rPr>
            <w:rStyle w:val="a5"/>
            <w:rFonts w:ascii="Verdana" w:hAnsi="Verdana"/>
            <w:sz w:val="15"/>
            <w:szCs w:val="15"/>
          </w:rPr>
          <w:t>Законом</w:t>
        </w:r>
      </w:hyperlink>
      <w:r>
        <w:rPr>
          <w:rFonts w:ascii="Verdana" w:hAnsi="Verdana"/>
          <w:color w:val="000000"/>
          <w:sz w:val="15"/>
          <w:szCs w:val="15"/>
        </w:rPr>
        <w:t> Ярославской области от 27.06.2007 N 46-з "О муниципальной службе в Ярославской области" устанавливается ежегодный основной оплачиваемый отпуск большей продолжительности.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w:t>
      </w:r>
      <w:hyperlink r:id="rId34" w:tgtFrame="_blank" w:history="1">
        <w:r>
          <w:rPr>
            <w:rStyle w:val="a5"/>
            <w:rFonts w:ascii="Verdana" w:hAnsi="Verdana"/>
            <w:sz w:val="15"/>
            <w:szCs w:val="15"/>
          </w:rPr>
          <w:t>Законом</w:t>
        </w:r>
      </w:hyperlink>
      <w:r>
        <w:rPr>
          <w:rFonts w:ascii="Verdana" w:hAnsi="Verdana"/>
          <w:color w:val="000000"/>
          <w:sz w:val="15"/>
          <w:szCs w:val="15"/>
        </w:rPr>
        <w:t> Ярославской области от 27.06.2007 N 46-з "О муниципальной службе в Ярославской области".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5. Порядок и условия предоставления муниципальному служащему ежегодного дополнительного оплачиваемого отпуска за выслугу лет определяется </w:t>
      </w:r>
      <w:hyperlink r:id="rId35" w:tgtFrame="_blank" w:history="1">
        <w:r>
          <w:rPr>
            <w:rStyle w:val="a5"/>
            <w:rFonts w:ascii="Verdana" w:hAnsi="Verdana"/>
            <w:sz w:val="15"/>
            <w:szCs w:val="15"/>
          </w:rPr>
          <w:t>Законом</w:t>
        </w:r>
      </w:hyperlink>
      <w:r>
        <w:rPr>
          <w:rFonts w:ascii="Verdana" w:hAnsi="Verdana"/>
          <w:color w:val="000000"/>
          <w:sz w:val="15"/>
          <w:szCs w:val="15"/>
        </w:rPr>
        <w:t> Ярославской области "О муниципальной службе в Ярославской области".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lastRenderedPageBreak/>
        <w:t>Глава 6. ОБЩИЕ ПРИНЦИПЫ ОПЛАТЫ ТРУДА МУНИЦИПАЛЬНОГО СЛУЖАЩЕГО. ГАРАНТИИ, ПРЕДОСТАВЛЯЕМЫЕ МУНИЦИПАЛЬНОМУ СЛУЖАЩЕМУ.</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 СТАЖ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22. Общие принципы оплаты труда муниципального служащего</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Оплата труда муниципального служащего в соответствии с </w:t>
      </w:r>
      <w:hyperlink r:id="rId36" w:tgtFrame="_blank" w:history="1">
        <w:r>
          <w:rPr>
            <w:rStyle w:val="a5"/>
            <w:rFonts w:ascii="Verdana" w:hAnsi="Verdana"/>
            <w:sz w:val="15"/>
            <w:szCs w:val="15"/>
          </w:rPr>
          <w:t>Законом</w:t>
        </w:r>
      </w:hyperlink>
      <w:r>
        <w:rPr>
          <w:rFonts w:ascii="Verdana" w:hAnsi="Verdana"/>
          <w:color w:val="000000"/>
          <w:sz w:val="15"/>
          <w:szCs w:val="15"/>
        </w:rPr>
        <w:t> Ярославской области от 27 июня 2007 года N 46-з "О муниципальной службе в Ярославской области" состоит из:</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должностного оклада муниципального служащего в соответствии с замещаемой им должностью муниципальной службы (далее - должностной оклад);</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оклада за классный чин в соответствии с присвоенным муниципальному служащему классным чином;</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ежемесячной надбавки к должностному окладу за особые условия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ежемесячной надбавки к должностному окладу за выслугу лет;</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5) ежемесячной надбавки к должностному окладу за допуск к государственной тайне на постоянной основе (устанавливается в соответствии с федеральным законодательством в зависимости от степени секретности сведений, к которым имеет доступ муниципальный служащий);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6) премии за выполнение особо важных и сложных заданий;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7) ежемесячного денежного поощрения;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8) единовременной выплаты при предоставлении ежегодного оплачиваемого отпуска;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9) материальной помощи.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Муниципальным служащим могут производиться иные выплаты, предусмотренные соответствующими федеральными законами, законами и иными нормативными правовыми актами Ярославской области.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Органы местного самоуправления сельского поселения Красный Профинтерн в случае обеспеченности бюджета сельского поселения Красный Профинтерн собственными средствами (самодостаточности, недотационности)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Муниципальным Советом сельского поселения Красный Профинтерн в соответствии с законодательством Российской Федерации и законодательством Ярославской области.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В случае если в бюджете сельского поселения Красный Профинтерн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бюджета сельского поселения Красный Профинтерн, начиная с очередного финансового года, Некрасовский муниципальный район не имеет права превышать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установленные Правительством Ярославской области.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23. Гарантии, предоставляемые муниципальному служащему</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Муниципальному служащему гарантируются: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условия работы, обеспечивающие исполнение им должностных обязанностей в соответствии с должностной инструкцией;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право на своевременное и в полном объеме получение денежного содержания;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медицинское обслуживание муниципального служащего и членов его семьи, в том числе после выхода муниципального служащего на пенсию;</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При расторжении трудового договора с муниципальным служащим в связи с ликвидацией либо сокращением штата работников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Законами Ярославской области и </w:t>
      </w:r>
      <w:hyperlink r:id="rId37" w:tgtFrame="_blank" w:history="1">
        <w:r>
          <w:rPr>
            <w:rStyle w:val="a5"/>
            <w:rFonts w:ascii="Verdana" w:hAnsi="Verdana"/>
            <w:sz w:val="15"/>
            <w:szCs w:val="15"/>
          </w:rPr>
          <w:t>Уставом</w:t>
        </w:r>
      </w:hyperlink>
      <w:r>
        <w:rPr>
          <w:rFonts w:ascii="Verdana" w:hAnsi="Verdana"/>
          <w:color w:val="000000"/>
          <w:sz w:val="15"/>
          <w:szCs w:val="15"/>
        </w:rPr>
        <w:t> сельского поселения Красный Профинтерн муниципальным служащим могут быть предоставлены дополнительные гарантии.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24. Пенсионное обеспечение муниципального служащего и членов его семьи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Ярославской области.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Определение размера государственной пенсии муниципального служащего осуществляется в соответствии с установленным </w:t>
      </w:r>
      <w:hyperlink r:id="rId38" w:tgtFrame="_blank" w:history="1">
        <w:r>
          <w:rPr>
            <w:rStyle w:val="a5"/>
            <w:rFonts w:ascii="Verdana" w:hAnsi="Verdana"/>
            <w:sz w:val="15"/>
            <w:szCs w:val="15"/>
          </w:rPr>
          <w:t>Законом</w:t>
        </w:r>
      </w:hyperlink>
      <w:r>
        <w:rPr>
          <w:rFonts w:ascii="Verdana" w:hAnsi="Verdana"/>
          <w:color w:val="000000"/>
          <w:sz w:val="15"/>
          <w:szCs w:val="15"/>
        </w:rPr>
        <w:t> Ярославской области от 27 июня 2007 года N 46-з "О муниципальной службе в Ярославской области" соотношением должностей муниципальной службы и должностей государственной гражданской службы Ярославской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Ярославской области по соответствующей должности государственной гражданской службы Ярославской области.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25. Стаж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В стаж (общую продолжительность) муниципальной службы включаются периоды работы на: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должностях муниципальной службы (муниципальных должностях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муниципальных должностях;</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государственных должностях Российской Федерации и государственных должностях Ярославской области;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5) иных должностях в соответствии с законом Ярославской области.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lastRenderedPageBreak/>
        <w:t>2. Порядок исчисления стажа муниципальной службы и зачета в него иных периодов трудовой деятельности помимо указанных в </w:t>
      </w:r>
      <w:hyperlink r:id="rId39" w:tgtFrame="_blank" w:history="1">
        <w:r>
          <w:rPr>
            <w:rStyle w:val="a5"/>
            <w:rFonts w:ascii="Verdana" w:hAnsi="Verdana"/>
            <w:sz w:val="15"/>
            <w:szCs w:val="15"/>
          </w:rPr>
          <w:t>части 1 настоящей статьи</w:t>
        </w:r>
      </w:hyperlink>
      <w:r>
        <w:rPr>
          <w:rFonts w:ascii="Verdana" w:hAnsi="Verdana"/>
          <w:color w:val="000000"/>
          <w:sz w:val="15"/>
          <w:szCs w:val="15"/>
        </w:rPr>
        <w:t> устанавливается законом Ярославской области.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Глава 7. ПООЩРЕНИЕ МУНИЦИПАЛЬНОГО СЛУЖАЩЕГО. ДИСЦИПЛИНАРНАЯ ОТВЕТСТВЕННОСТЬ МУНИЦИПАЛЬНОГО СЛУЖАЩЕГО</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26. Поощрение муниципального служащего</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Ярославской области.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27. Дисциплинарная ответственность муниципального служащего</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замечание;</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выговор;</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увольнение с муниципальной службы по соответствующим основаниям.</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Порядок применения и снятия дисциплинарных взысканий определяется трудовым законодательством.</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28.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0" w:tgtFrame="_blank" w:history="1">
        <w:r>
          <w:rPr>
            <w:rStyle w:val="a5"/>
            <w:rFonts w:ascii="Verdana" w:hAnsi="Verdana"/>
            <w:sz w:val="15"/>
            <w:szCs w:val="15"/>
          </w:rPr>
          <w:t>законом</w:t>
        </w:r>
      </w:hyperlink>
      <w:r>
        <w:rPr>
          <w:rFonts w:ascii="Verdana" w:hAnsi="Verdana"/>
          <w:color w:val="000000"/>
          <w:sz w:val="15"/>
          <w:szCs w:val="15"/>
        </w:rPr>
        <w:t> от 25 декабря 2008 года N 273-ФЗ "О противодействии коррупции" и другими федеральными законами, налагаются взыскания, предусмотренные </w:t>
      </w:r>
      <w:hyperlink r:id="rId41" w:tgtFrame="_blank" w:history="1">
        <w:r>
          <w:rPr>
            <w:rStyle w:val="a5"/>
            <w:rFonts w:ascii="Verdana" w:hAnsi="Verdana"/>
            <w:sz w:val="15"/>
            <w:szCs w:val="15"/>
          </w:rPr>
          <w:t>статьей 27</w:t>
        </w:r>
      </w:hyperlink>
      <w:r>
        <w:rPr>
          <w:rFonts w:ascii="Verdana" w:hAnsi="Verdana"/>
          <w:color w:val="000000"/>
          <w:sz w:val="15"/>
          <w:szCs w:val="15"/>
        </w:rPr>
        <w:t>настоящего положения.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2" w:tgtFrame="_blank" w:history="1">
        <w:r>
          <w:rPr>
            <w:rStyle w:val="a5"/>
            <w:rFonts w:ascii="Verdana" w:hAnsi="Verdana"/>
            <w:sz w:val="15"/>
            <w:szCs w:val="15"/>
          </w:rPr>
          <w:t>статьями 14</w:t>
        </w:r>
      </w:hyperlink>
      <w:r>
        <w:rPr>
          <w:rFonts w:ascii="Verdana" w:hAnsi="Verdana"/>
          <w:color w:val="000000"/>
          <w:sz w:val="15"/>
          <w:szCs w:val="15"/>
        </w:rPr>
        <w:t> и </w:t>
      </w:r>
      <w:hyperlink r:id="rId43" w:tgtFrame="_blank" w:history="1">
        <w:r>
          <w:rPr>
            <w:rStyle w:val="a5"/>
            <w:rFonts w:ascii="Verdana" w:hAnsi="Verdana"/>
            <w:sz w:val="15"/>
            <w:szCs w:val="15"/>
          </w:rPr>
          <w:t>15</w:t>
        </w:r>
      </w:hyperlink>
      <w:r>
        <w:rPr>
          <w:rFonts w:ascii="Verdana" w:hAnsi="Verdana"/>
          <w:color w:val="000000"/>
          <w:sz w:val="15"/>
          <w:szCs w:val="15"/>
        </w:rPr>
        <w:t> настоящего положения.</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3. </w:t>
      </w:r>
      <w:r>
        <w:rPr>
          <w:rFonts w:ascii="Verdana" w:hAnsi="Verdana"/>
          <w:color w:val="000000"/>
          <w:sz w:val="15"/>
          <w:szCs w:val="15"/>
        </w:rPr>
        <w:t>Взыскания, предусмотренные </w:t>
      </w:r>
      <w:hyperlink r:id="rId44" w:tgtFrame="_blank" w:history="1">
        <w:r>
          <w:rPr>
            <w:rStyle w:val="a5"/>
            <w:rFonts w:ascii="Verdana" w:hAnsi="Verdana"/>
            <w:sz w:val="15"/>
            <w:szCs w:val="15"/>
          </w:rPr>
          <w:t>статьями 14</w:t>
        </w:r>
      </w:hyperlink>
      <w:r>
        <w:rPr>
          <w:rFonts w:ascii="Verdana" w:hAnsi="Verdana"/>
          <w:color w:val="000000"/>
          <w:sz w:val="15"/>
          <w:szCs w:val="15"/>
        </w:rPr>
        <w:t>, </w:t>
      </w:r>
      <w:hyperlink r:id="rId45" w:tgtFrame="_blank" w:history="1">
        <w:r>
          <w:rPr>
            <w:rStyle w:val="a5"/>
            <w:rFonts w:ascii="Verdana" w:hAnsi="Verdana"/>
            <w:sz w:val="15"/>
            <w:szCs w:val="15"/>
          </w:rPr>
          <w:t>15</w:t>
        </w:r>
      </w:hyperlink>
      <w:r>
        <w:rPr>
          <w:rFonts w:ascii="Verdana" w:hAnsi="Verdana"/>
          <w:color w:val="000000"/>
          <w:sz w:val="15"/>
          <w:szCs w:val="15"/>
        </w:rPr>
        <w:t> и </w:t>
      </w:r>
      <w:hyperlink r:id="rId46" w:tgtFrame="_blank" w:history="1">
        <w:r>
          <w:rPr>
            <w:rStyle w:val="a5"/>
            <w:rFonts w:ascii="Verdana" w:hAnsi="Verdana"/>
            <w:sz w:val="15"/>
            <w:szCs w:val="15"/>
          </w:rPr>
          <w:t>27</w:t>
        </w:r>
      </w:hyperlink>
      <w:r>
        <w:rPr>
          <w:rFonts w:ascii="Verdana" w:hAnsi="Verdana"/>
          <w:color w:val="000000"/>
          <w:sz w:val="15"/>
          <w:szCs w:val="15"/>
        </w:rPr>
        <w:t> настоящего положения, применяются представителем нанимателя (работодателем) в порядке, установленном нормативными правовыми актами Ярославской области и (или) муниципальными нормативными правовыми актами сельского поселения Красный Профинтерн, на основании: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объяснений муниципального служащего;</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иных материалов.</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При применении взысканий, предусмотренных </w:t>
      </w:r>
      <w:hyperlink r:id="rId47" w:tgtFrame="_blank" w:history="1">
        <w:r>
          <w:rPr>
            <w:rStyle w:val="a5"/>
            <w:rFonts w:ascii="Verdana" w:hAnsi="Verdana"/>
            <w:sz w:val="15"/>
            <w:szCs w:val="15"/>
          </w:rPr>
          <w:t>статьями 14</w:t>
        </w:r>
      </w:hyperlink>
      <w:r>
        <w:rPr>
          <w:rFonts w:ascii="Verdana" w:hAnsi="Verdana"/>
          <w:color w:val="000000"/>
          <w:sz w:val="15"/>
          <w:szCs w:val="15"/>
        </w:rPr>
        <w:t>, </w:t>
      </w:r>
      <w:hyperlink r:id="rId48" w:tgtFrame="_blank" w:history="1">
        <w:r>
          <w:rPr>
            <w:rStyle w:val="a5"/>
            <w:rFonts w:ascii="Verdana" w:hAnsi="Verdana"/>
            <w:sz w:val="15"/>
            <w:szCs w:val="15"/>
          </w:rPr>
          <w:t>15</w:t>
        </w:r>
      </w:hyperlink>
      <w:r>
        <w:rPr>
          <w:rFonts w:ascii="Verdana" w:hAnsi="Verdana"/>
          <w:color w:val="000000"/>
          <w:sz w:val="15"/>
          <w:szCs w:val="15"/>
        </w:rPr>
        <w:t> и </w:t>
      </w:r>
      <w:hyperlink r:id="rId49" w:tgtFrame="_blank" w:history="1">
        <w:r>
          <w:rPr>
            <w:rStyle w:val="a5"/>
            <w:rFonts w:ascii="Verdana" w:hAnsi="Verdana"/>
            <w:sz w:val="15"/>
            <w:szCs w:val="15"/>
          </w:rPr>
          <w:t>27</w:t>
        </w:r>
      </w:hyperlink>
      <w:r>
        <w:rPr>
          <w:rFonts w:ascii="Verdana" w:hAnsi="Verdana"/>
          <w:color w:val="000000"/>
          <w:sz w:val="15"/>
          <w:szCs w:val="15"/>
        </w:rPr>
        <w:t>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50" w:tgtFrame="_blank" w:history="1">
        <w:r>
          <w:rPr>
            <w:rStyle w:val="a5"/>
            <w:rFonts w:ascii="Verdana" w:hAnsi="Verdana"/>
            <w:sz w:val="15"/>
            <w:szCs w:val="15"/>
          </w:rPr>
          <w:t>часть 1</w:t>
        </w:r>
      </w:hyperlink>
      <w:r>
        <w:rPr>
          <w:rFonts w:ascii="Verdana" w:hAnsi="Verdana"/>
          <w:color w:val="000000"/>
          <w:sz w:val="15"/>
          <w:szCs w:val="15"/>
        </w:rPr>
        <w:t> или </w:t>
      </w:r>
      <w:hyperlink r:id="rId51" w:tgtFrame="_blank" w:history="1">
        <w:r>
          <w:rPr>
            <w:rStyle w:val="a5"/>
            <w:rFonts w:ascii="Verdana" w:hAnsi="Verdana"/>
            <w:sz w:val="15"/>
            <w:szCs w:val="15"/>
          </w:rPr>
          <w:t>2</w:t>
        </w:r>
      </w:hyperlink>
      <w:r>
        <w:rPr>
          <w:rFonts w:ascii="Verdana" w:hAnsi="Verdana"/>
          <w:color w:val="000000"/>
          <w:sz w:val="15"/>
          <w:szCs w:val="15"/>
        </w:rPr>
        <w:t> настоящей статьи.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6. Взыскания, предусмотренные </w:t>
      </w:r>
      <w:hyperlink r:id="rId52" w:tgtFrame="_blank" w:history="1">
        <w:r>
          <w:rPr>
            <w:rStyle w:val="a5"/>
            <w:rFonts w:ascii="Verdana" w:hAnsi="Verdana"/>
            <w:sz w:val="15"/>
            <w:szCs w:val="15"/>
          </w:rPr>
          <w:t>статьями 14</w:t>
        </w:r>
      </w:hyperlink>
      <w:r>
        <w:rPr>
          <w:rFonts w:ascii="Verdana" w:hAnsi="Verdana"/>
          <w:color w:val="000000"/>
          <w:sz w:val="15"/>
          <w:szCs w:val="15"/>
        </w:rPr>
        <w:t>, </w:t>
      </w:r>
      <w:hyperlink r:id="rId53" w:tgtFrame="_blank" w:history="1">
        <w:r>
          <w:rPr>
            <w:rStyle w:val="a5"/>
            <w:rFonts w:ascii="Verdana" w:hAnsi="Verdana"/>
            <w:sz w:val="15"/>
            <w:szCs w:val="15"/>
          </w:rPr>
          <w:t>15</w:t>
        </w:r>
      </w:hyperlink>
      <w:r>
        <w:rPr>
          <w:rFonts w:ascii="Verdana" w:hAnsi="Verdana"/>
          <w:color w:val="000000"/>
          <w:sz w:val="15"/>
          <w:szCs w:val="15"/>
        </w:rPr>
        <w:t> и </w:t>
      </w:r>
      <w:hyperlink r:id="rId54" w:tgtFrame="_blank" w:history="1">
        <w:r>
          <w:rPr>
            <w:rStyle w:val="a5"/>
            <w:rFonts w:ascii="Verdana" w:hAnsi="Verdana"/>
            <w:sz w:val="15"/>
            <w:szCs w:val="15"/>
          </w:rPr>
          <w:t>27</w:t>
        </w:r>
      </w:hyperlink>
      <w:r>
        <w:rPr>
          <w:rFonts w:ascii="Verdana" w:hAnsi="Verdana"/>
          <w:color w:val="000000"/>
          <w:sz w:val="15"/>
          <w:szCs w:val="15"/>
        </w:rPr>
        <w:t> настоящего положения, применяются в порядке и сроки, которые установлены  Федеральным законом Российской Федерации от 02.03.2007  N 25-з "О муниципальной службе в Российской Федерации" , нормативными правовыми актами Ярославской области  и (или) муниципальными нормативными правовыми актами сельского поселения Красный Профинтерн.</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Глава 8. КАДРОВАЯ РАБОТА В МУНИЦИПАЛЬНОМ ОБРАЗОВАНИИ</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29. Кадровая работа в сельском поселении Красный Профинтерн</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Кадровая работа  включает в себя:</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формирование кадрового состава для замещения должностей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ведение трудовых книжек муниципальных служащих;</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5) ведение личных дел муниципальных служащих;</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6) ведение реестра муниципальных служащих в муниципальном образовании;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7) оформление и выдачу служебных удостоверений муниципальных служащих;</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8) проведение конкурса на замещение вакантных должностей муниципальной службы и включение муниципальных служащих в кадровый резерв;</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9) проведение аттестации муниципальных служащих;</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10) организацию работы с кадровым резервом и его эффективное использование;</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55" w:tgtFrame="_blank" w:history="1">
        <w:r>
          <w:rPr>
            <w:rStyle w:val="a5"/>
            <w:rFonts w:ascii="Verdana" w:hAnsi="Verdana"/>
            <w:sz w:val="15"/>
            <w:szCs w:val="15"/>
          </w:rPr>
          <w:t>сведениям</w:t>
        </w:r>
      </w:hyperlink>
      <w:r>
        <w:rPr>
          <w:rFonts w:ascii="Verdana" w:hAnsi="Verdana"/>
          <w:color w:val="000000"/>
          <w:sz w:val="15"/>
          <w:szCs w:val="15"/>
        </w:rPr>
        <w:t>, составляющим государственную тайну;</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lastRenderedPageBreak/>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56" w:tgtFrame="_blank" w:history="1">
        <w:r>
          <w:rPr>
            <w:rStyle w:val="a5"/>
            <w:rFonts w:ascii="Verdana" w:hAnsi="Verdana"/>
            <w:sz w:val="15"/>
            <w:szCs w:val="15"/>
          </w:rPr>
          <w:t>статьей 1</w:t>
        </w:r>
      </w:hyperlink>
      <w:r>
        <w:rPr>
          <w:rFonts w:ascii="Verdana" w:hAnsi="Verdana"/>
          <w:color w:val="000000"/>
          <w:sz w:val="15"/>
          <w:szCs w:val="15"/>
        </w:rPr>
        <w:t>2 настоящего положения и другими федеральными законами;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13) консультирование муниципальных служащих по правовым и иным вопросам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14) решение иных вопросов кадровой работы, определяемых трудовым законодательством и законом Ярославской области.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30. Персональные данные муниципального служащего</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31. Порядок ведения личного дела муниципального служащего</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по последнему месту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При ликвидации личное дело муниципального служащего передается на хранение органу, которому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32. Реестр муниципальных служащих</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В  сельском поселении Красный Профинтерн ведется реестр муниципальных служащих.</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Муниципальный служащий, уволенный с муниципальной службы, исключается из реестра муниципальных служащих в день увольнения.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Порядок ведения реестра муниципальных служащих утверждается муниципальным правовым актом сельского поселения Красный Профинтерн.</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33. Приоритетные направления формирования кадрового состава муниципальной службы</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lastRenderedPageBreak/>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Приоритетными направлениями формирования кадрового состава муниципальной службы являются:</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содействие продвижению по службе муниципальных служащих;</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3) повышение квалификации муниципальных служащих;</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4) создание кадрового резерва и его эффективное использование;</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5) оценка результатов работы муниципальных служащих посредством проведения аттестации;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34. Кадровый резерв на муниципальной службе</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В сельском поселении Красный Профинтерн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Глава 9. ФИНАНСИРОВАНИЕ И ПРОГРАММЫ РАЗВИТИЯ</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35. Финансирование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Финансирование муниципальной службы осуществляется за счет средств местного бюджета сельского поселения Красный Профинтерн.</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Style w:val="a4"/>
          <w:rFonts w:ascii="Verdana" w:hAnsi="Verdana"/>
          <w:color w:val="000000"/>
          <w:sz w:val="15"/>
          <w:szCs w:val="15"/>
        </w:rPr>
        <w:t>Статья 36. Программы развития муниципальной службы</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 </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Ярославской области, финансируемыми соответственно за счет средств местного бюджета и бюджета Ярославской области.</w:t>
      </w:r>
    </w:p>
    <w:p w:rsidR="00BC569B" w:rsidRDefault="00BC569B" w:rsidP="00BC569B">
      <w:pPr>
        <w:pStyle w:val="a3"/>
        <w:jc w:val="both"/>
        <w:rPr>
          <w:rFonts w:ascii="Verdana" w:hAnsi="Verdana"/>
          <w:color w:val="000000"/>
          <w:sz w:val="15"/>
          <w:szCs w:val="15"/>
        </w:rPr>
      </w:pPr>
      <w:r>
        <w:rPr>
          <w:rFonts w:ascii="Verdana" w:hAnsi="Verdana"/>
          <w:color w:val="000000"/>
          <w:sz w:val="15"/>
          <w:szCs w:val="15"/>
        </w:rPr>
        <w:t>2. В целях повышения эффективности деятельности органов местного самоуправления сельского поселения Красный Профинтерн, избирательной комиссии сельского поселения Красный Профинтерн и муниципальных служащих в отдельных органах местного самоуправления сельского поселения Красный Профинтерн, избирательной комиссии сельского поселения Красный Профинтерн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57" w:tgtFrame="_blank" w:history="1">
        <w:r>
          <w:rPr>
            <w:rStyle w:val="a5"/>
            <w:rFonts w:ascii="Verdana" w:hAnsi="Verdana"/>
            <w:sz w:val="15"/>
            <w:szCs w:val="15"/>
          </w:rPr>
          <w:t>части 1 настоящей статьи</w:t>
        </w:r>
      </w:hyperlink>
      <w:r>
        <w:rPr>
          <w:rFonts w:ascii="Verdana" w:hAnsi="Verdana"/>
          <w:color w:val="000000"/>
          <w:sz w:val="15"/>
          <w:szCs w:val="15"/>
        </w:rPr>
        <w:t>, устанавливаются нормативными правовыми актами Ярославской области и муниципальными правовыми актами сельского поселения Красный Профинтерн.</w:t>
      </w:r>
    </w:p>
    <w:p w:rsidR="00294D2E" w:rsidRPr="00BC569B" w:rsidRDefault="00294D2E" w:rsidP="00BC569B"/>
    <w:sectPr w:rsidR="00294D2E" w:rsidRPr="00BC569B" w:rsidSect="00294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37E9F"/>
    <w:rsid w:val="0027678C"/>
    <w:rsid w:val="00294D2E"/>
    <w:rsid w:val="00B37E9F"/>
    <w:rsid w:val="00BC569B"/>
    <w:rsid w:val="00D11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678C"/>
    <w:rPr>
      <w:b/>
      <w:bCs/>
    </w:rPr>
  </w:style>
  <w:style w:type="paragraph" w:customStyle="1" w:styleId="consplustitle">
    <w:name w:val="consplustitle"/>
    <w:basedOn w:val="a"/>
    <w:rsid w:val="00BC5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C569B"/>
    <w:rPr>
      <w:color w:val="0000FF"/>
      <w:u w:val="single"/>
    </w:rPr>
  </w:style>
</w:styles>
</file>

<file path=word/webSettings.xml><?xml version="1.0" encoding="utf-8"?>
<w:webSettings xmlns:r="http://schemas.openxmlformats.org/officeDocument/2006/relationships" xmlns:w="http://schemas.openxmlformats.org/wordprocessingml/2006/main">
  <w:divs>
    <w:div w:id="168761938">
      <w:bodyDiv w:val="1"/>
      <w:marLeft w:val="0"/>
      <w:marRight w:val="0"/>
      <w:marTop w:val="0"/>
      <w:marBottom w:val="0"/>
      <w:divBdr>
        <w:top w:val="none" w:sz="0" w:space="0" w:color="auto"/>
        <w:left w:val="none" w:sz="0" w:space="0" w:color="auto"/>
        <w:bottom w:val="none" w:sz="0" w:space="0" w:color="auto"/>
        <w:right w:val="none" w:sz="0" w:space="0" w:color="auto"/>
      </w:divBdr>
    </w:div>
    <w:div w:id="1408572092">
      <w:bodyDiv w:val="1"/>
      <w:marLeft w:val="0"/>
      <w:marRight w:val="0"/>
      <w:marTop w:val="0"/>
      <w:marBottom w:val="0"/>
      <w:divBdr>
        <w:top w:val="none" w:sz="0" w:space="0" w:color="auto"/>
        <w:left w:val="none" w:sz="0" w:space="0" w:color="auto"/>
        <w:bottom w:val="none" w:sz="0" w:space="0" w:color="auto"/>
        <w:right w:val="none" w:sz="0" w:space="0" w:color="auto"/>
      </w:divBdr>
    </w:div>
    <w:div w:id="18055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BCA90441CA87561969855F63FE28A2635546632C7AA2E99F8447766B374DDC49D5B52ACEEAF82AdCyCH" TargetMode="External"/><Relationship Id="rId18" Type="http://schemas.openxmlformats.org/officeDocument/2006/relationships/hyperlink" Target="consultantplus://offline/ref=22DE3A3EA6CBBA2BFA0E2F0FD5A2FEB0F284C41BAC6B39F7245A31A599972A83D40A2CD9508273L7nCJ" TargetMode="External"/><Relationship Id="rId26" Type="http://schemas.openxmlformats.org/officeDocument/2006/relationships/hyperlink" Target="consultantplus://offline/ref=795F3886C6A9F9E24DFE762F70FA0FA0267A400D54C2E9D4ACDC3D1752N4v9G" TargetMode="External"/><Relationship Id="rId39" Type="http://schemas.openxmlformats.org/officeDocument/2006/relationships/hyperlink" Target="consultantplus://offline/ref=795F3886C6A9F9E24DFE6822669651A521731F0956C7E184F083664A0540A232889B79E9EE0F2800A53AD7N0v4G" TargetMode="External"/><Relationship Id="rId21" Type="http://schemas.openxmlformats.org/officeDocument/2006/relationships/hyperlink" Target="consultantplus://offline/ref=22DE3A3EA6CBBA2BFA0E2F0FD5A2FEB0FE82CA1AA96B39F7245A31A5L9n9J" TargetMode="External"/><Relationship Id="rId34" Type="http://schemas.openxmlformats.org/officeDocument/2006/relationships/hyperlink" Target="consultantplus://offline/ref=795F3886C6A9F9E24DFE6822669651A521731F0956C3E083F383664A0540A232889B79E9EE0F2800A53AD2N0v2G" TargetMode="External"/><Relationship Id="rId42" Type="http://schemas.openxmlformats.org/officeDocument/2006/relationships/hyperlink" Target="consultantplus://offline/ref=C7775A9C988778113217D2E4EED181F2B631C4ED7E1DC4F41B4D618E2CC1384207895920AF7896F5n0H0K" TargetMode="External"/><Relationship Id="rId47" Type="http://schemas.openxmlformats.org/officeDocument/2006/relationships/hyperlink" Target="consultantplus://offline/ref=C7775A9C988778113217D2E4EED181F2B631C4ED7E1DC4F41B4D618E2CC1384207895920AF7896F5n0H0K" TargetMode="External"/><Relationship Id="rId50" Type="http://schemas.openxmlformats.org/officeDocument/2006/relationships/hyperlink" Target="consultantplus://offline/ref=C7775A9C988778113217D2E4EED181F2B631C4ED7E1DC4F41B4D618E2CC1384207895922nAHEK" TargetMode="External"/><Relationship Id="rId55" Type="http://schemas.openxmlformats.org/officeDocument/2006/relationships/hyperlink" Target="consultantplus://offline/ref=E226986127EA41FC3EB3F1371830C15ECD9F8886603EBBB976AE4186u7d3K" TargetMode="External"/><Relationship Id="rId7" Type="http://schemas.openxmlformats.org/officeDocument/2006/relationships/hyperlink" Target="consultantplus://offline/ref=867E58F610BBC3F863527073F6234B2DA78F5D6A72A857EB28B5957A1112E4C93C084CD5JCh2H" TargetMode="External"/><Relationship Id="rId12" Type="http://schemas.openxmlformats.org/officeDocument/2006/relationships/hyperlink" Target="consultantplus://offline/ref=64F6FC843429E5B669377CD17B646BDBEC3922BE926A79AD0851879D9D7FA1346F00E195D3wFH" TargetMode="External"/><Relationship Id="rId17" Type="http://schemas.openxmlformats.org/officeDocument/2006/relationships/hyperlink" Target="consultantplus://offline/ref=7D0DFE221AF8A1E71E01AE22B9DEAB7A30389661EFE75C0B187C3234DF0A90F7BDD16309DC4D6BA8r155H" TargetMode="External"/><Relationship Id="rId25" Type="http://schemas.openxmlformats.org/officeDocument/2006/relationships/hyperlink" Target="consultantplus://offline/ref=795F3886C6A9F9E24DFE6822669651A521731F0956C7E184F083664A0540A232889B79E9EE0F2800A539D2N0v7G" TargetMode="External"/><Relationship Id="rId33" Type="http://schemas.openxmlformats.org/officeDocument/2006/relationships/hyperlink" Target="consultantplus://offline/ref=795F3886C6A9F9E24DFE6822669651A521731F0956C3E083F383664A0540A232889B79E9EE0F2800A53AD2N0v2G" TargetMode="External"/><Relationship Id="rId38" Type="http://schemas.openxmlformats.org/officeDocument/2006/relationships/hyperlink" Target="consultantplus://offline/ref=795F3886C6A9F9E24DFE6822669651A521731F0956C3E083F383664A0540A232N8v8G" TargetMode="External"/><Relationship Id="rId46" Type="http://schemas.openxmlformats.org/officeDocument/2006/relationships/hyperlink" Target="consultantplus://offline/ref=C7775A9C988778113217D2E4EED181F2B631C4ED7E1DC4F41B4D618E2CC1384207895920AF7896FFn0H8K"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D0DFE221AF8A1E71E01AE22B9DEAB7A3038956AEDE65C0B187C3234DF0A90F7BDD16309DC4F68A4r15AH" TargetMode="External"/><Relationship Id="rId20" Type="http://schemas.openxmlformats.org/officeDocument/2006/relationships/hyperlink" Target="consultantplus://offline/ref=22DE3A3EA6CBBA2BFA0E2F0FD5A2FEB0F683C21BAD6764FD2C033DA79E987594D34320D8L5n1J" TargetMode="External"/><Relationship Id="rId29" Type="http://schemas.openxmlformats.org/officeDocument/2006/relationships/hyperlink" Target="consultantplus://offline/ref=795F3886C6A9F9E24DFE6822669651A521731F0956C3E083F383664A0540A232889B79E9EE0F2800A539D7N0v0G" TargetMode="External"/><Relationship Id="rId41" Type="http://schemas.openxmlformats.org/officeDocument/2006/relationships/hyperlink" Target="consultantplus://offline/ref=C7775A9C988778113217D2E4EED181F2B631C4ED7E1DC4F41B4D618E2CC1384207895920AF7896FFn0H8K" TargetMode="External"/><Relationship Id="rId54" Type="http://schemas.openxmlformats.org/officeDocument/2006/relationships/hyperlink" Target="consultantplus://offline/ref=C7775A9C988778113217D2E4EED181F2B631C4ED7E1DC4F41B4D618E2CC1384207895920AF7896FFn0H8K" TargetMode="External"/><Relationship Id="rId1" Type="http://schemas.openxmlformats.org/officeDocument/2006/relationships/styles" Target="styles.xml"/><Relationship Id="rId6" Type="http://schemas.openxmlformats.org/officeDocument/2006/relationships/hyperlink" Target="consultantplus://offline/ref=867E58F610BBC3F863527073F6234B2DAF8E556B76A40AE120EC9978J1h6H" TargetMode="External"/><Relationship Id="rId11" Type="http://schemas.openxmlformats.org/officeDocument/2006/relationships/hyperlink" Target="consultantplus://offline/ref=64F6FC843429E5B669377CD17B646BDBEC3922BE916879AD0851879D9D7FA1346F00E1953E74FD5DD8wAH" TargetMode="External"/><Relationship Id="rId24" Type="http://schemas.openxmlformats.org/officeDocument/2006/relationships/hyperlink" Target="consultantplus://offline/ref=795F3886C6A9F9E24DFE6822669651A521731F0956C7E184F083664A0540A232889B79E9EE0F2800A538DEN0v3G" TargetMode="External"/><Relationship Id="rId32" Type="http://schemas.openxmlformats.org/officeDocument/2006/relationships/hyperlink" Target="consultantplus://offline/ref=A2AA199F18D6ACC83E030C0CFEA5BC0196E3670BBCE5DEA5E07A0A1E858823201E83E75430E32E79IBx2J" TargetMode="External"/><Relationship Id="rId37" Type="http://schemas.openxmlformats.org/officeDocument/2006/relationships/hyperlink" Target="consultantplus://offline/ref=795F3886C6A9F9E24DFE6822669651A521731F0956C6EB8AF183664A0540A232N8v8G" TargetMode="External"/><Relationship Id="rId40" Type="http://schemas.openxmlformats.org/officeDocument/2006/relationships/hyperlink" Target="consultantplus://offline/ref=C7775A9C988778113217D2E4EED181F2B631C4ED7D1FC4F41B4D618E2CnCH1K" TargetMode="External"/><Relationship Id="rId45" Type="http://schemas.openxmlformats.org/officeDocument/2006/relationships/hyperlink" Target="consultantplus://offline/ref=C7775A9C988778113217D2E4EED181F2B631C4ED7E1DC4F41B4D618E2CC1384207895920AF7895FFn0HEK" TargetMode="External"/><Relationship Id="rId53" Type="http://schemas.openxmlformats.org/officeDocument/2006/relationships/hyperlink" Target="consultantplus://offline/ref=C7775A9C988778113217D2E4EED181F2B631C4ED7E1DC4F41B4D618E2CC1384207895920AF7895FFn0HEK" TargetMode="External"/><Relationship Id="rId58" Type="http://schemas.openxmlformats.org/officeDocument/2006/relationships/fontTable" Target="fontTable.xml"/><Relationship Id="rId5" Type="http://schemas.openxmlformats.org/officeDocument/2006/relationships/hyperlink" Target="consultantplus://offline/ref=867E58F610BBC3F863527073F6234B2DA4855B667DF900E979E09BJ7hFH" TargetMode="External"/><Relationship Id="rId15" Type="http://schemas.openxmlformats.org/officeDocument/2006/relationships/hyperlink" Target="consultantplus://offline/ref=E3BCA90441CA87561969855F63FE28A2635545682D79A2E99F8447766B374DDC49D5B529dCy6H" TargetMode="External"/><Relationship Id="rId23" Type="http://schemas.openxmlformats.org/officeDocument/2006/relationships/hyperlink" Target="consultantplus://offline/ref=795F3886C6A9F9E24DFE6822669651A521731F0956C3E083F383664A0540A232889B79E9EE0F2800A538D7N0vFG" TargetMode="External"/><Relationship Id="rId28" Type="http://schemas.openxmlformats.org/officeDocument/2006/relationships/hyperlink" Target="consultantplus://offline/ref=795F3886C6A9F9E24DFE762F70FA0FA0267A430353C4E9D4ACDC3D175249A865CFD420ABAA022D07NAv7G" TargetMode="External"/><Relationship Id="rId36" Type="http://schemas.openxmlformats.org/officeDocument/2006/relationships/hyperlink" Target="consultantplus://offline/ref=795F3886C6A9F9E24DFE6822669651A521731F0956C3E083F383664A0540A232889B79E9EE0F2800A538D2N0v0G" TargetMode="External"/><Relationship Id="rId49" Type="http://schemas.openxmlformats.org/officeDocument/2006/relationships/hyperlink" Target="consultantplus://offline/ref=C7775A9C988778113217D2E4EED181F2B631C4ED7E1DC4F41B4D618E2CC1384207895920AF7896FFn0H8K" TargetMode="External"/><Relationship Id="rId57" Type="http://schemas.openxmlformats.org/officeDocument/2006/relationships/hyperlink" Target="consultantplus://offline/ref=795F3886C6A9F9E24DFE6822669651A521731F0956C7E184F083664A0540A232889B79E9EE0F2800A53AD1N0v2G" TargetMode="External"/><Relationship Id="rId10" Type="http://schemas.openxmlformats.org/officeDocument/2006/relationships/hyperlink" Target="consultantplus://offline/ref=64F6FC843429E5B669377CD17B646BDBE43D25B69F6624A700088B9F9A70FE236849ED943E76FBD5w7H" TargetMode="External"/><Relationship Id="rId19" Type="http://schemas.openxmlformats.org/officeDocument/2006/relationships/hyperlink" Target="consultantplus://offline/ref=22DE3A3EA6CBBA2BFA0E2F0FD5A2FEB0FE82CA1AA96B39F7245A31A5L9n9J" TargetMode="External"/><Relationship Id="rId31" Type="http://schemas.openxmlformats.org/officeDocument/2006/relationships/hyperlink" Target="consultantplus://offline/ref=A2AA199F18D6ACC83E030C0CFEA5BC0196E26F0ABAE5DEA5E07A0A1E858823201E83E75430E32A7EIBxCJ" TargetMode="External"/><Relationship Id="rId44" Type="http://schemas.openxmlformats.org/officeDocument/2006/relationships/hyperlink" Target="consultantplus://offline/ref=C7775A9C988778113217D2E4EED181F2B631C4ED7E1DC4F41B4D618E2CC1384207895920AF7896F5n0H0K" TargetMode="External"/><Relationship Id="rId52" Type="http://schemas.openxmlformats.org/officeDocument/2006/relationships/hyperlink" Target="consultantplus://offline/ref=C7775A9C988778113217D2E4EED181F2B631C4ED7E1DC4F41B4D618E2CC1384207895920AF7896F5n0H0K" TargetMode="External"/><Relationship Id="rId4" Type="http://schemas.openxmlformats.org/officeDocument/2006/relationships/hyperlink" Target="consultantplus://offline/ref=795F3886C6A9F9E24DFE762F70FA0FA0267A400D54C2E9D4ACDC3D1752N4v9G" TargetMode="External"/><Relationship Id="rId9" Type="http://schemas.openxmlformats.org/officeDocument/2006/relationships/hyperlink" Target="consultantplus://offline/ref=64F6FC843429E5B669377CD17B646BDBE43D25B69F6624A700088B9F9A70FE236849ED943E76FAD5wAH" TargetMode="External"/><Relationship Id="rId14" Type="http://schemas.openxmlformats.org/officeDocument/2006/relationships/hyperlink" Target="consultantplus://offline/ref=E3BCA90441CA87561969855F63FE28A2675243682C75FFE397DD4B746C3812CB4E9CB92BCEE8F0d2yBH" TargetMode="External"/><Relationship Id="rId22" Type="http://schemas.openxmlformats.org/officeDocument/2006/relationships/hyperlink" Target="consultantplus://offline/ref=795F3886C6A9F9E24DFE762F70FA0FA0267A400D54C2E9D4ACDC3D175249A865CFD420ABAA022905NAv0G" TargetMode="External"/><Relationship Id="rId27" Type="http://schemas.openxmlformats.org/officeDocument/2006/relationships/hyperlink" Target="consultantplus://offline/ref=795F3886C6A9F9E24DFE6822669651A521731F0956C3E083F383664A0540A232N8v8G" TargetMode="External"/><Relationship Id="rId30" Type="http://schemas.openxmlformats.org/officeDocument/2006/relationships/hyperlink" Target="consultantplus://offline/ref=795F3886C6A9F9E24DFE6822669651A521731F0956C3E083F383664A0540A232889B79E9EE0F2800A539DEN0v0G" TargetMode="External"/><Relationship Id="rId35" Type="http://schemas.openxmlformats.org/officeDocument/2006/relationships/hyperlink" Target="consultantplus://offline/ref=795F3886C6A9F9E24DFE6822669651A521731F0956C3E083F383664A0540A232889B79E9EE0F2800A538D2N0v7G" TargetMode="External"/><Relationship Id="rId43" Type="http://schemas.openxmlformats.org/officeDocument/2006/relationships/hyperlink" Target="consultantplus://offline/ref=C7775A9C988778113217D2E4EED181F2B631C4ED7E1DC4F41B4D618E2CC1384207895920AF7895FFn0HEK" TargetMode="External"/><Relationship Id="rId48" Type="http://schemas.openxmlformats.org/officeDocument/2006/relationships/hyperlink" Target="consultantplus://offline/ref=C7775A9C988778113217D2E4EED181F2B631C4ED7E1DC4F41B4D618E2CC1384207895920AF7895FFn0HEK" TargetMode="External"/><Relationship Id="rId56" Type="http://schemas.openxmlformats.org/officeDocument/2006/relationships/hyperlink" Target="consultantplus://offline/ref=E226986127EA41FC3EB3F1371830C15EC59E80876730E6B37EF74D847453B54851A78DB8F98CA8FFuBd6K" TargetMode="External"/><Relationship Id="rId8" Type="http://schemas.openxmlformats.org/officeDocument/2006/relationships/hyperlink" Target="consultantplus://offline/ref=64F6FC843429E5B669377CD17B646BDBE43D25B69F6624A700088B9F9A70FE236849ED943E74FDD5wCH" TargetMode="External"/><Relationship Id="rId51" Type="http://schemas.openxmlformats.org/officeDocument/2006/relationships/hyperlink" Target="consultantplus://offline/ref=C7775A9C988778113217D2E4EED181F2B631C4ED7E1DC4F41B4D618E2CC1384207895922nAHD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10767</Words>
  <Characters>61372</Characters>
  <Application>Microsoft Office Word</Application>
  <DocSecurity>0</DocSecurity>
  <Lines>511</Lines>
  <Paragraphs>143</Paragraphs>
  <ScaleCrop>false</ScaleCrop>
  <Company>Krokoz™</Company>
  <LinksUpToDate>false</LinksUpToDate>
  <CharactersWithSpaces>71996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2</cp:revision>
  <dcterms:created xsi:type="dcterms:W3CDTF">2016-05-17T06:10:00Z</dcterms:created>
  <dcterms:modified xsi:type="dcterms:W3CDTF">2016-05-17T06:10:00Z</dcterms:modified>
</cp:coreProperties>
</file>