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ACF" w:rsidRDefault="007D2ACF" w:rsidP="00793D84">
      <w:pPr>
        <w:jc w:val="right"/>
      </w:pPr>
    </w:p>
    <w:p w:rsidR="007D2ACF" w:rsidRDefault="007D2ACF" w:rsidP="00793D84">
      <w:pPr>
        <w:jc w:val="right"/>
      </w:pPr>
    </w:p>
    <w:p w:rsidR="007D2ACF" w:rsidRDefault="007D2ACF" w:rsidP="00793D84">
      <w:pPr>
        <w:jc w:val="right"/>
      </w:pPr>
    </w:p>
    <w:p w:rsidR="007D2ACF" w:rsidRDefault="007D2ACF" w:rsidP="00793D84">
      <w:pPr>
        <w:jc w:val="right"/>
      </w:pPr>
    </w:p>
    <w:p w:rsidR="007D2ACF" w:rsidRDefault="007D2ACF" w:rsidP="00793D84">
      <w:pPr>
        <w:jc w:val="right"/>
      </w:pPr>
    </w:p>
    <w:p w:rsidR="004B367F" w:rsidRDefault="004B367F" w:rsidP="004B367F">
      <w:pPr>
        <w:jc w:val="right"/>
        <w:rPr>
          <w:sz w:val="20"/>
          <w:szCs w:val="20"/>
        </w:rPr>
      </w:pPr>
    </w:p>
    <w:p w:rsidR="004B367F" w:rsidRDefault="004B367F" w:rsidP="004B367F">
      <w:pPr>
        <w:jc w:val="right"/>
        <w:rPr>
          <w:sz w:val="20"/>
          <w:szCs w:val="20"/>
        </w:rPr>
      </w:pPr>
    </w:p>
    <w:p w:rsidR="004B367F" w:rsidRDefault="004B367F" w:rsidP="004B367F">
      <w:pPr>
        <w:jc w:val="right"/>
        <w:rPr>
          <w:sz w:val="20"/>
          <w:szCs w:val="20"/>
        </w:rPr>
      </w:pPr>
    </w:p>
    <w:p w:rsidR="004B367F" w:rsidRDefault="004B367F" w:rsidP="004B367F">
      <w:pPr>
        <w:jc w:val="right"/>
        <w:rPr>
          <w:sz w:val="20"/>
          <w:szCs w:val="20"/>
        </w:rPr>
      </w:pPr>
    </w:p>
    <w:p w:rsidR="004B367F" w:rsidRDefault="004B367F" w:rsidP="004B367F">
      <w:pPr>
        <w:jc w:val="right"/>
        <w:rPr>
          <w:sz w:val="20"/>
          <w:szCs w:val="20"/>
        </w:rPr>
      </w:pPr>
    </w:p>
    <w:p w:rsidR="004B367F" w:rsidRDefault="004B367F" w:rsidP="004B367F">
      <w:pPr>
        <w:jc w:val="right"/>
        <w:rPr>
          <w:sz w:val="20"/>
          <w:szCs w:val="20"/>
        </w:rPr>
      </w:pPr>
    </w:p>
    <w:p w:rsidR="004B367F" w:rsidRDefault="004B367F" w:rsidP="004B367F">
      <w:pPr>
        <w:jc w:val="right"/>
        <w:rPr>
          <w:sz w:val="20"/>
          <w:szCs w:val="20"/>
        </w:rPr>
      </w:pPr>
    </w:p>
    <w:p w:rsidR="004B367F" w:rsidRDefault="004B367F" w:rsidP="004B367F">
      <w:pPr>
        <w:jc w:val="right"/>
        <w:rPr>
          <w:sz w:val="20"/>
          <w:szCs w:val="20"/>
        </w:rPr>
      </w:pPr>
    </w:p>
    <w:p w:rsidR="00793D84" w:rsidRPr="004B367F" w:rsidRDefault="00793D84" w:rsidP="004B367F">
      <w:pPr>
        <w:jc w:val="right"/>
        <w:rPr>
          <w:sz w:val="20"/>
          <w:szCs w:val="20"/>
        </w:rPr>
      </w:pPr>
      <w:r w:rsidRPr="004B367F">
        <w:rPr>
          <w:sz w:val="20"/>
          <w:szCs w:val="20"/>
        </w:rPr>
        <w:t xml:space="preserve">Приложение </w:t>
      </w:r>
    </w:p>
    <w:p w:rsidR="00793D84" w:rsidRPr="004B367F" w:rsidRDefault="00793D84" w:rsidP="004B367F">
      <w:pPr>
        <w:jc w:val="right"/>
        <w:rPr>
          <w:sz w:val="20"/>
          <w:szCs w:val="20"/>
        </w:rPr>
      </w:pPr>
      <w:r w:rsidRPr="004B367F">
        <w:rPr>
          <w:sz w:val="20"/>
          <w:szCs w:val="20"/>
        </w:rPr>
        <w:t xml:space="preserve">к Решению  Муниципального Совета         </w:t>
      </w:r>
    </w:p>
    <w:p w:rsidR="00793D84" w:rsidRPr="004B367F" w:rsidRDefault="00793D84" w:rsidP="004B367F">
      <w:pPr>
        <w:jc w:val="right"/>
        <w:rPr>
          <w:sz w:val="20"/>
          <w:szCs w:val="20"/>
        </w:rPr>
      </w:pPr>
      <w:r w:rsidRPr="004B367F">
        <w:rPr>
          <w:sz w:val="20"/>
          <w:szCs w:val="20"/>
        </w:rPr>
        <w:t xml:space="preserve">                                                         сельского поселения  Красный Профинтерн                                                                             </w:t>
      </w:r>
    </w:p>
    <w:p w:rsidR="00793D84" w:rsidRPr="004B367F" w:rsidRDefault="007518C4" w:rsidP="004B367F">
      <w:pPr>
        <w:pStyle w:val="a3"/>
        <w:jc w:val="right"/>
        <w:rPr>
          <w:sz w:val="20"/>
          <w:szCs w:val="20"/>
        </w:rPr>
      </w:pPr>
      <w:r w:rsidRPr="004B367F">
        <w:rPr>
          <w:sz w:val="20"/>
          <w:szCs w:val="20"/>
        </w:rPr>
        <w:t xml:space="preserve">от </w:t>
      </w:r>
      <w:r w:rsidR="004B367F">
        <w:rPr>
          <w:sz w:val="20"/>
          <w:szCs w:val="20"/>
        </w:rPr>
        <w:t xml:space="preserve"> 25.04.</w:t>
      </w:r>
      <w:r w:rsidRPr="004B367F">
        <w:rPr>
          <w:sz w:val="20"/>
          <w:szCs w:val="20"/>
        </w:rPr>
        <w:t>20</w:t>
      </w:r>
      <w:r w:rsidR="007D2ACF" w:rsidRPr="004B367F">
        <w:rPr>
          <w:sz w:val="20"/>
          <w:szCs w:val="20"/>
        </w:rPr>
        <w:t>22</w:t>
      </w:r>
      <w:r w:rsidRPr="004B367F">
        <w:rPr>
          <w:sz w:val="20"/>
          <w:szCs w:val="20"/>
        </w:rPr>
        <w:t xml:space="preserve"> года №</w:t>
      </w:r>
      <w:r w:rsidR="004B367F">
        <w:rPr>
          <w:sz w:val="20"/>
          <w:szCs w:val="20"/>
        </w:rPr>
        <w:t xml:space="preserve"> 114</w:t>
      </w:r>
    </w:p>
    <w:p w:rsidR="00793D84" w:rsidRPr="004B367F" w:rsidRDefault="00793D84" w:rsidP="004B367F">
      <w:pPr>
        <w:pStyle w:val="a3"/>
        <w:jc w:val="both"/>
        <w:rPr>
          <w:i/>
          <w:sz w:val="20"/>
          <w:szCs w:val="20"/>
        </w:rPr>
      </w:pPr>
    </w:p>
    <w:p w:rsidR="007D2ACF" w:rsidRPr="004B367F" w:rsidRDefault="007D2ACF" w:rsidP="004B367F">
      <w:pPr>
        <w:pStyle w:val="consplustitle0"/>
        <w:spacing w:before="0" w:beforeAutospacing="0" w:after="0" w:afterAutospacing="0"/>
        <w:jc w:val="center"/>
        <w:rPr>
          <w:b/>
          <w:sz w:val="20"/>
          <w:szCs w:val="20"/>
        </w:rPr>
      </w:pPr>
      <w:r w:rsidRPr="004B367F">
        <w:rPr>
          <w:b/>
          <w:sz w:val="20"/>
          <w:szCs w:val="20"/>
        </w:rPr>
        <w:t>ПОЛОЖЕНИЕ</w:t>
      </w:r>
    </w:p>
    <w:p w:rsidR="007D2ACF" w:rsidRPr="004B367F" w:rsidRDefault="007D2ACF" w:rsidP="004B367F">
      <w:pPr>
        <w:pStyle w:val="consplustitle0"/>
        <w:spacing w:before="0" w:beforeAutospacing="0" w:after="0" w:afterAutospacing="0"/>
        <w:jc w:val="center"/>
        <w:rPr>
          <w:b/>
          <w:sz w:val="20"/>
          <w:szCs w:val="20"/>
        </w:rPr>
      </w:pPr>
      <w:r w:rsidRPr="004B367F">
        <w:rPr>
          <w:b/>
          <w:sz w:val="20"/>
          <w:szCs w:val="20"/>
        </w:rPr>
        <w:t>ОБ ОРГАНИЗАЦИИ РИТУАЛЬНЫХ УСЛУГ И СОДЕРЖАНИИ МЕСТ</w:t>
      </w:r>
    </w:p>
    <w:p w:rsidR="00E9108D" w:rsidRPr="004B367F" w:rsidRDefault="007D2ACF" w:rsidP="004B367F">
      <w:pPr>
        <w:pStyle w:val="consplustitle0"/>
        <w:spacing w:before="0" w:beforeAutospacing="0" w:after="0" w:afterAutospacing="0"/>
        <w:jc w:val="center"/>
        <w:rPr>
          <w:sz w:val="20"/>
          <w:szCs w:val="20"/>
        </w:rPr>
      </w:pPr>
      <w:r w:rsidRPr="004B367F">
        <w:rPr>
          <w:b/>
          <w:sz w:val="20"/>
          <w:szCs w:val="20"/>
        </w:rPr>
        <w:t>ЗАХОРОНЕНИЯ НА ТЕРРИТОР</w:t>
      </w:r>
      <w:r w:rsidR="00A37A87" w:rsidRPr="004B367F">
        <w:rPr>
          <w:b/>
          <w:sz w:val="20"/>
          <w:szCs w:val="20"/>
        </w:rPr>
        <w:t>ИИ СЕЛЬСКОГО ПОСЕЛЕНИЯ КРАСНЫЙ ПРОФИНТЕРН</w:t>
      </w:r>
      <w:r w:rsidRPr="004B367F">
        <w:rPr>
          <w:b/>
          <w:sz w:val="20"/>
          <w:szCs w:val="20"/>
        </w:rPr>
        <w:t xml:space="preserve"> НЕКРАСОВСКОГО РАЙОНА ЯРОСЛАВСКОЙ ОБЛАСТИ</w:t>
      </w:r>
    </w:p>
    <w:p w:rsidR="007D2ACF" w:rsidRPr="004B367F" w:rsidRDefault="007D2ACF" w:rsidP="004B367F">
      <w:pPr>
        <w:pStyle w:val="consplusnormal0"/>
        <w:ind w:firstLine="540"/>
        <w:jc w:val="center"/>
        <w:rPr>
          <w:sz w:val="20"/>
          <w:szCs w:val="20"/>
        </w:rPr>
      </w:pPr>
      <w:r w:rsidRPr="004B367F">
        <w:rPr>
          <w:sz w:val="20"/>
          <w:szCs w:val="20"/>
        </w:rPr>
        <w:t>1. Общие положения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1.1.  Настоящее Положение разработано в соответствии с Федеральным законом от 12 января 1996 года N 8-ФЗ «О погребении и похоронном деле», и устанавливает на территории сельского поселения Красный Профинтерн Некрасовского района Ярославской области (далее поселение) принципы регулирования отношений, связанных с погребением умерших (погибших), определяет порядок предоставления ритуальных услуг и содержания мест захоронения.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1.2. Настоящее Положение является обязательным для физических и юридических лиц, осуществляющих деятельность в сфере похоронного дела на территории поселения.</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Default="007D2ACF" w:rsidP="004B367F">
      <w:pPr>
        <w:pStyle w:val="consplusnormal0"/>
        <w:spacing w:before="0" w:beforeAutospacing="0" w:after="0" w:afterAutospacing="0"/>
        <w:ind w:firstLine="540"/>
        <w:jc w:val="center"/>
        <w:rPr>
          <w:sz w:val="20"/>
          <w:szCs w:val="20"/>
        </w:rPr>
      </w:pPr>
      <w:r w:rsidRPr="004B367F">
        <w:rPr>
          <w:sz w:val="20"/>
          <w:szCs w:val="20"/>
        </w:rPr>
        <w:t>2. Понятия и определения, используемые в настоящем Положении</w:t>
      </w:r>
    </w:p>
    <w:p w:rsidR="004B367F" w:rsidRPr="004B367F" w:rsidRDefault="004B367F" w:rsidP="004B367F">
      <w:pPr>
        <w:pStyle w:val="consplusnormal0"/>
        <w:spacing w:before="0" w:beforeAutospacing="0" w:after="0" w:afterAutospacing="0"/>
        <w:ind w:firstLine="540"/>
        <w:jc w:val="center"/>
        <w:rPr>
          <w:sz w:val="20"/>
          <w:szCs w:val="20"/>
        </w:rPr>
      </w:pP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2.1. 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с организацией и проведением похорон.</w:t>
      </w:r>
    </w:p>
    <w:p w:rsidR="00922F75" w:rsidRPr="004B367F" w:rsidRDefault="007D2ACF" w:rsidP="004B367F">
      <w:pPr>
        <w:jc w:val="both"/>
        <w:rPr>
          <w:rFonts w:eastAsiaTheme="minorHAnsi"/>
          <w:sz w:val="20"/>
          <w:szCs w:val="20"/>
          <w:lang w:eastAsia="en-US"/>
        </w:rPr>
      </w:pPr>
      <w:r w:rsidRPr="004B367F">
        <w:rPr>
          <w:sz w:val="20"/>
          <w:szCs w:val="20"/>
        </w:rPr>
        <w:t xml:space="preserve">2.2. Погребение </w:t>
      </w:r>
      <w:r w:rsidR="00922F75" w:rsidRPr="004B367F">
        <w:rPr>
          <w:sz w:val="20"/>
          <w:szCs w:val="20"/>
        </w:rPr>
        <w:t>–</w:t>
      </w:r>
      <w:r w:rsidRPr="004B367F">
        <w:rPr>
          <w:sz w:val="20"/>
          <w:szCs w:val="20"/>
        </w:rPr>
        <w:t xml:space="preserve"> </w:t>
      </w:r>
      <w:r w:rsidR="00922F75" w:rsidRPr="004B367F">
        <w:rPr>
          <w:rFonts w:eastAsiaTheme="minorHAnsi"/>
          <w:sz w:val="20"/>
          <w:szCs w:val="20"/>
          <w:lang w:eastAsia="en-US"/>
        </w:rPr>
        <w:t>обрядовое действие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922F75" w:rsidRPr="004B367F" w:rsidRDefault="00922F75" w:rsidP="004B367F">
      <w:pPr>
        <w:autoSpaceDE w:val="0"/>
        <w:autoSpaceDN w:val="0"/>
        <w:adjustRightInd w:val="0"/>
        <w:jc w:val="both"/>
        <w:rPr>
          <w:rFonts w:eastAsiaTheme="minorHAnsi"/>
          <w:sz w:val="20"/>
          <w:szCs w:val="20"/>
          <w:lang w:eastAsia="en-US"/>
        </w:rPr>
      </w:pPr>
      <w:r w:rsidRPr="004B367F">
        <w:rPr>
          <w:rFonts w:ascii="Arial" w:eastAsiaTheme="minorHAnsi" w:hAnsi="Arial" w:cs="Arial"/>
          <w:sz w:val="20"/>
          <w:szCs w:val="20"/>
          <w:lang w:eastAsia="en-US"/>
        </w:rPr>
        <w:t xml:space="preserve">       </w:t>
      </w:r>
      <w:r w:rsidRPr="004B367F">
        <w:rPr>
          <w:rFonts w:eastAsiaTheme="minorHAnsi"/>
          <w:sz w:val="20"/>
          <w:szCs w:val="20"/>
          <w:lang w:eastAsia="en-US"/>
        </w:rPr>
        <w:t>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2.3. Перечень ритуальных обрядовых услуг:</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оформление документов, необходимых для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предоставление и доставка гроба и других предметов, необходимых для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перевозка тела (останков) умершего на кладбище;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погребение;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прочие действия, связанные с погребением и последующим содержанием мест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Перечисленные услуги по погребению оказываются, как правило, специализированной службой по вопросам похоронного дела.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2.4. Гарантированный перечень услуг по погребению - перечень услуг, предоставляемых на территории Российской Федерации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2.5. Специализированная служба по вопросам похоронного дела - организация, создаваемая в порядке, установленном законодательством Российской Федерации, основным видом деятельности которой является оказание услуг по погребению.</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2.6. Кладбище - градостроительный комплекс, расположенный в границах места погребения и содержащий земельные участки для погребения умерших (погибших) или праха после кремации.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2.7. Администрация кладбища - назначается руководителем специализированной службы по вопросам похоронного дела, действует и руководствуется настоящим Положением, а также нормами действующего законодательства.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2.8. Зона захоронения - часть территории кладбища, на которой осуществляется погребение умерших (погибших) в гробах или урнах с прахом.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2.9. Участки (кварталы) кладбища - участки, на которые разбивается дорожной сетью зона захоронения кладбища. Номера кварталов указываются на табличках, укрепляемых на столбиках, устанавливаемых на углах кварталов.</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lastRenderedPageBreak/>
        <w:t>2.9. Зона «моральной защиты» - зона, разделяющая застройку территории общего пользования и объекта похоронного назначения.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2.10. Места погребения - специально отведенные в соответствии с санитарными, экологическими и иными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 в том числе: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захоронение - земельный участок, на котором осуществлено погребение тела (останков) или праха, умершего (погибшего);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одиночное захоронение - земельный участок, на котором осуществлено погребение тела (останков) умершего (погибшего), не имеющего супруга, близких родственников, иных родственников либо законного представителя;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родственное захоронение - земельный участок, на котором осуществлено погребение тела (останков) умершего (погибшего), с учетом погребения в дальнейшем на этом участке земли умершего супруга или близкого родственника;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семейное (родовое) захоронение - земельный участок увеличенных размеров, рассчитанный более чем на две могилы, для погребения умерших (погибших, связанных родством);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групповое захоронение - земельный участок, на котором осуществлено погребение группы лиц, смерть которых наступила одновременно в результате аварий, катастроф и в других чрезвычайных ситуаций;</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бесхозяйное захоронение - захоронение, в отношении которого не осуществляется содержание, благоустройство и уход.</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2.11. Могила - углубление в земле для погребения гроба с телом (останками) или урны с прахом.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2.12. Действующее место погребения - место погребения со свободными земельными участками.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2.13. Закрытое место погребения - место погребения, на котором может осуществляться </w:t>
      </w:r>
      <w:proofErr w:type="spellStart"/>
      <w:r w:rsidRPr="004B367F">
        <w:rPr>
          <w:sz w:val="20"/>
          <w:szCs w:val="20"/>
        </w:rPr>
        <w:t>подзахоронение</w:t>
      </w:r>
      <w:proofErr w:type="spellEnd"/>
      <w:r w:rsidRPr="004B367F">
        <w:rPr>
          <w:sz w:val="20"/>
          <w:szCs w:val="20"/>
        </w:rPr>
        <w:t xml:space="preserve"> в ранее осуществленное погребение, без выделения новых земельных участков.</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2.14. Недействующее место погребения - место погребения, на котором последнее захоронение фактически осуществлено не ранее истечения установленного законом срока минерализации останков.</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2.15. Несанкционированное место погребения - бесхозяйное, не зарегистрированное в казне, фактическое место погребения на территории поселения с </w:t>
      </w:r>
      <w:proofErr w:type="spellStart"/>
      <w:r w:rsidRPr="004B367F">
        <w:rPr>
          <w:sz w:val="20"/>
          <w:szCs w:val="20"/>
        </w:rPr>
        <w:t>неистекшим</w:t>
      </w:r>
      <w:proofErr w:type="spellEnd"/>
      <w:r w:rsidRPr="004B367F">
        <w:rPr>
          <w:sz w:val="20"/>
          <w:szCs w:val="20"/>
        </w:rPr>
        <w:t xml:space="preserve"> кладбищенским периодом.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2.16. Нормы землеотвода для захоронения - размеры участков </w:t>
      </w:r>
      <w:proofErr w:type="spellStart"/>
      <w:r w:rsidRPr="004B367F">
        <w:rPr>
          <w:sz w:val="20"/>
          <w:szCs w:val="20"/>
        </w:rPr>
        <w:t>подзахоронения</w:t>
      </w:r>
      <w:proofErr w:type="spellEnd"/>
      <w:r w:rsidRPr="004B367F">
        <w:rPr>
          <w:sz w:val="20"/>
          <w:szCs w:val="20"/>
        </w:rPr>
        <w:t>, установленные нормативными документами.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2.17. Кладбищенский период - установленный срок разложения и минерализации останков.</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2.18. Останки - тело умершего (погибшего).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2.19. Прах - останки тела, умершего (погибшего) после кремации.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2.20. Гроб с останками - деревянный, металлический или иной ящик, в который помещаются останки умершего для последующего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2.21. Похороны - обряд погребения тела (останков) или праха, умершего.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2.22. Похоронные принадлежности - деревянные, металлические или иные гробы, урны, траурные венки и ленты (в том числе с надписями), гирлянды, предметы </w:t>
      </w:r>
      <w:proofErr w:type="spellStart"/>
      <w:r w:rsidRPr="004B367F">
        <w:rPr>
          <w:sz w:val="20"/>
          <w:szCs w:val="20"/>
        </w:rPr>
        <w:t>предпохоронного</w:t>
      </w:r>
      <w:proofErr w:type="spellEnd"/>
      <w:r w:rsidRPr="004B367F">
        <w:rPr>
          <w:sz w:val="20"/>
          <w:szCs w:val="20"/>
        </w:rPr>
        <w:t xml:space="preserve"> туалета, одежда, обувь, покрывала и другие предметы похоронного ритуала.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2.23. Надмогильное сооружение - сооружение (памятник, крест, ограда, цветник и т.п.), устанавливаемое над захоронением (над могилой).</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2.24. Памятник - мемориальное сооружение (плита, стела, обелиск, изваяние), на котором могут быть указаны фамилия, имя, отчество захороненного, даты рождения и смерти и могут быть помещены изображения трудовых, боевых и религиозных символов, а также эпитафия.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2.25. Книга регистрации захоронений - книга установленного образца, в которой регистрируются захоронения.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2.26. Книга регистрации установки надмогильных сооружений - книга установленного образца, в которой регистрируются установленные надмогильные сооружения. Книги регистрации захоронений и установки надмогильных сооружений являются документами строгой отчетности и относятся к делам с постоянным сроком хранения.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2.27. Ответственный за захоронение - лицо, которому в письменной или в устной форме в присутствии свидетелей умершим при жизни было поручено осуществить его погребение.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2.28. Лицо, осуществляющее организацию погребения, - лицо, взявшее на себя обязанности по оформлению захоронения.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2.29. Пункт выдачи инвентаря для ухода за могилой - помещение, в котором хранятся и выдаются посетителям кладбищ на безвозмездной основе инвентарь для ухода за могилой - лопаты, грабли, ведра и т.п.</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2.30. Регистрационный знак - табличка с указанием фамилии, имени, отчества захороненного и дат его жизни.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2.31. Свидетельство о смерти - медицинский, юридический и учетный документ, удостоверяющий факт и причину смерти и являющийся источником информации для государственной статистики причин смерти и основанием для оформления документов на погребение.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Свидетельство о смерти может быть медицинским (врачебным) или государственным (гербовым) документом.</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t>3. Организация ритуальных услуг</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3.1. Гарантии осуществления погребения в соответствии с настоящим Положением реализуются путем организации в поселении похоронного дела как самостоятельного вида деятельности, включающего в себя оказание ритуальных и иных видов услуг, связанных с погребением умерших (погибших), созданием и эксплуатацией объектов похоронного назначения (кладбищ, салонов-магазинов, предприятий ритуального обслуживания, мастерских по изготовлению надмогильных сооружений и т.д.).</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lastRenderedPageBreak/>
        <w:t>3.2. Погребение умерших (погибших) и оказание услуг по погребению осуществляются специализированной службой по вопросам похоронного дела.</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t>4. Специализированная служба по вопросам похоронного дела</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4.1. Специализированная служба по вопросам похоронного дела создается в предусмотренных действующим гражданским законодательством Российской Федерации организационно-правовых формах.</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4.2. Оказание услуг по погребению является основным видом деятельности специализированной службы по вопросам похоронного дела.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4.3. Специализированная служба по вопросам похоронного дела обязана гарантировать лицам, взявшим на себя обязанности по погребению умерших (погибших), предоставление полного комплекса услуг по погребению на безвозмездной основе в соответствии с гарантированным перечнем, установленным статьей 9 Федерального закона «О погребении и похоронном деле».</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t>5. Лицо, осуществляющее организацию погребения</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5.1.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дети, родители, усыновленные, усыновители, родные братья и родные сестры, внуки, бабушки, иные родственники либо законные представители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5.2.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5.3. 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t>6. Порядок оформления захоронения</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6.1. Прием заказов на погребение производится агентами специализированной службы по вопросам похоронного дела после регистрации смерти в актовых записях ЗАГС.</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6.2. Оформление заказа на погребение умершего (погибшего) на свободное место на кладбище производится специализированной службой по вопросам похоронного дела при наличии у ответственного за погребение: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 подлинного гербового свидетельства о смерти умершего (погибшего);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 документа, удостоверяющего личность, либо гарантийного письма и доверенности, если обязанность по организации похорон взяло на себя юридическое лицо.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При предъявлении повторного свидетельства о смерти вопрос о погребении рассматривается специализированной службой по вопросам похоронного дела на основании заявления лица, взявшего на себя обязанность по организации похорон, с указанием причины </w:t>
      </w:r>
      <w:r w:rsidR="00F9255C" w:rsidRPr="004B367F">
        <w:rPr>
          <w:sz w:val="20"/>
          <w:szCs w:val="20"/>
        </w:rPr>
        <w:t>не предъявления</w:t>
      </w:r>
      <w:r w:rsidRPr="004B367F">
        <w:rPr>
          <w:sz w:val="20"/>
          <w:szCs w:val="20"/>
        </w:rPr>
        <w:t xml:space="preserve"> подлинного гербового свидетельства о смерти умершего. В случае хищения (потери) гербового свидетельства о смерти необходимо предъявить справку из правоохранительных органов о приеме заявления по факту хищения (потери).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При оформлении заказа по согласованию с заказчиком устанавливается время захоронения. О предстоящих похоронах администрация кладбища должна быть извещена не позднее чем за сутки.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6.3. Оформление заказа на погребение умершего (погибшего) в могилу или ограду близкого родственника производится на основании письменного разрешения, выданного администрацией кладбища.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6.4. Разрешение на погребение умершего (погибшего) в могилу или ограду близкого родственника предоставляется администрацией кладбища при наличии у лица, взявшего на себя обязанность по организации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 подлинного гербового свидетельства о смерти на умершего (погибшего);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 подлинного гербового свидетельства о смерти на ранее умершего (погибшего);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3) документов, подтверждающих близкое родство между умершим (погибшим) и ранее умершим (погибшим);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4) регистрационного удостоверения (паспорта) о захоронении ранее умершего (погибшего);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5) письменного заявления на погребение умершего (погибшего) в могилу или ограду близкого родственника лица, взявшего на себя обязанность по организации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6) соответствующей надписи на надмогильном сооружении.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Близкими родственниками умершего (погибшего) являются: дети, супруг (супруга), родители.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6.5. Письменное заключение о возможности погребения умершего (погибшего) в могилу или ограду близкого родственника составляется администрацией кладбища в присутствии заказчика после выхода сотрудника специализированной службы по вопросам похоронного дела на место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Использование могилы близкого родственника для повторного погребения допускается не ранее чем через 20 лет после последнего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Разрешается производить погребение тел (останков) умерших (погибших) в оградах захоронений близких родственников вплотную к ранее погребенному без увеличения территории существующего захоронения и без учета истечения кладбищенского периода.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Заключение подписывается администрацией кладбища и заверяется штампом кладбища.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lastRenderedPageBreak/>
        <w:t xml:space="preserve">6.6. Оформление заказа на погребение урны с прахом в могилу или ограду близкого родственника, а также в имеющиеся могилы на </w:t>
      </w:r>
      <w:proofErr w:type="spellStart"/>
      <w:r w:rsidRPr="004B367F">
        <w:rPr>
          <w:sz w:val="20"/>
          <w:szCs w:val="20"/>
        </w:rPr>
        <w:t>урновых</w:t>
      </w:r>
      <w:proofErr w:type="spellEnd"/>
      <w:r w:rsidRPr="004B367F">
        <w:rPr>
          <w:sz w:val="20"/>
          <w:szCs w:val="20"/>
        </w:rPr>
        <w:t xml:space="preserve"> участках производится на основании письменного разрешения, выданного администрацией кладбища.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6.7. Заключение о возможности погребения урн с прахом умерших (погибших) в могилы и внутри оград, а также в имеющиеся могилы на </w:t>
      </w:r>
      <w:proofErr w:type="spellStart"/>
      <w:r w:rsidRPr="004B367F">
        <w:rPr>
          <w:sz w:val="20"/>
          <w:szCs w:val="20"/>
        </w:rPr>
        <w:t>урновых</w:t>
      </w:r>
      <w:proofErr w:type="spellEnd"/>
      <w:r w:rsidRPr="004B367F">
        <w:rPr>
          <w:sz w:val="20"/>
          <w:szCs w:val="20"/>
        </w:rPr>
        <w:t xml:space="preserve"> участках предоставляется администрацией кладбища после выхода и осмотра места погребения при наличии у лица, взявшего на себя обязанность по организации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 подлинного гербового свидетельства о смерти умершего (погибшего);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 подлинного гербового свидетельства о смерти на ранее погребенного;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3) документа, подтверждающего родство между умершим (погибшим) и ранее погребенным;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4) письменного заявления лица, взявшего на себя обязанность по организации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5) регистрационного удостоверения (паспорта) о захоронении ранее умершего (погибшего);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6) справки о кремации;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 соответствующей надписи на надмогильном сооружении.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При оформлении заказа на погребение ответственному за погребение выдается удостоверение установленного образца.</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t>7. Порядок погребения, перезахоронения и эксгумации останков и урн с прахом умерших</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7.1. Погребение </w:t>
      </w:r>
      <w:proofErr w:type="spellStart"/>
      <w:r w:rsidRPr="004B367F">
        <w:rPr>
          <w:sz w:val="20"/>
          <w:szCs w:val="20"/>
        </w:rPr>
        <w:t>некремированных</w:t>
      </w:r>
      <w:proofErr w:type="spellEnd"/>
      <w:r w:rsidRPr="004B367F">
        <w:rPr>
          <w:sz w:val="20"/>
          <w:szCs w:val="20"/>
        </w:rPr>
        <w:t xml:space="preserve"> останков на кладбищах может производиться: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в землю: в гробах, без гробов.</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7.2. На кладбищах должны быть отведены отдельные участки для погребения невостребованных умерших (погибших), а также умерших, личность которых не установлена.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7.3. Погребение умерших (погибших) не при криминальных обстоятельствах, в случае если они не имеют супруга, близких родственников, иных родственников либо законного представителя, умершего (погибшего), личность которых установлена, а также умерших (погибших), от погребения которых супруг, близкие родственники или иные лица отказались, осуществляется путем захоронения на специально отведенных местах.</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7.4. Администрация кладбища должна быть извещена о предстоящих похоронах не менее чем за сутки.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7.5. Подготовка могил и погребение умершего производятся, как правило, сотрудниками специализированной службы по вопросам похоронного дела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 после оформления заказа на организацию похорон при предъявлении подлинника свидетельства о смерти, выданного органами ЗАГС.</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Гербовое свидетельство о смерти после погребения возвращается родственникам умершего (погибшего) со штампом, на котором указано наименование кладбища. Кроме того, делается надпись - размер отведенного участка, номер места и дата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7.6. Земельный участок выделяется для погребения, умершего гробом или урной (после кремации) на безвозмездной основе на кладбищах, перечень которых установлен нормативным правовым актом Главы поселения.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Размер участка, как правило, должен гарантировать погребение на нем умершего супруга или близкого родственника.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7.7. Погребение урны с прахом в могилу близкого родственника производится независимо от срока предыдущего погребения на основании разрешения, выданного администрацией кладбища и счета-заказа на захоронение.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В случае если лицо, оформившее кремацию, по каким-либо причинам не может лично завершить процесс погребения, то передача прав на совершение данного действия допускается другому лицу или организации в соответствии с действующим законодательством (по доверенности).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7.8. Погребение урн с прахом может осуществляться на свободные места специально подготовленных </w:t>
      </w:r>
      <w:proofErr w:type="spellStart"/>
      <w:r w:rsidRPr="004B367F">
        <w:rPr>
          <w:sz w:val="20"/>
          <w:szCs w:val="20"/>
        </w:rPr>
        <w:t>урновых</w:t>
      </w:r>
      <w:proofErr w:type="spellEnd"/>
      <w:r w:rsidRPr="004B367F">
        <w:rPr>
          <w:sz w:val="20"/>
          <w:szCs w:val="20"/>
        </w:rPr>
        <w:t xml:space="preserve"> участков кладбищ.</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7.9. Отвод земельных участков для захоронений на кладбищах производится администрацией кладбища на основе оформленных заказов. Размеры вновь отводимых земельных участков под захоронения определены в Таблице 1.</w:t>
      </w:r>
    </w:p>
    <w:p w:rsidR="007D2ACF" w:rsidRPr="004B367F" w:rsidRDefault="007D2ACF" w:rsidP="004B367F">
      <w:pPr>
        <w:pStyle w:val="consplusnormal0"/>
        <w:spacing w:before="0" w:beforeAutospacing="0" w:after="0" w:afterAutospacing="0"/>
        <w:jc w:val="right"/>
        <w:rPr>
          <w:sz w:val="20"/>
          <w:szCs w:val="20"/>
        </w:rPr>
      </w:pPr>
      <w:r w:rsidRPr="004B367F">
        <w:rPr>
          <w:sz w:val="20"/>
          <w:szCs w:val="20"/>
        </w:rPr>
        <w:t>Таблица 1</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jc w:val="center"/>
        <w:rPr>
          <w:sz w:val="20"/>
          <w:szCs w:val="20"/>
        </w:rPr>
      </w:pPr>
      <w:r w:rsidRPr="004B367F">
        <w:rPr>
          <w:sz w:val="20"/>
          <w:szCs w:val="20"/>
        </w:rPr>
        <w:t>РАЗМЕРЫ</w:t>
      </w:r>
    </w:p>
    <w:p w:rsidR="007D2ACF" w:rsidRPr="004B367F" w:rsidRDefault="007D2ACF" w:rsidP="004B367F">
      <w:pPr>
        <w:pStyle w:val="consplusnormal0"/>
        <w:spacing w:before="0" w:beforeAutospacing="0" w:after="0" w:afterAutospacing="0"/>
        <w:jc w:val="center"/>
        <w:rPr>
          <w:sz w:val="20"/>
          <w:szCs w:val="20"/>
        </w:rPr>
      </w:pPr>
      <w:r w:rsidRPr="004B367F">
        <w:rPr>
          <w:sz w:val="20"/>
          <w:szCs w:val="20"/>
        </w:rPr>
        <w:t>ЗЕМЕЛЬНЫХ УЧАСТКОВ, ОТВОДИМЫХ ПОД ЗАХОРОНЕНИЯ</w:t>
      </w:r>
    </w:p>
    <w:tbl>
      <w:tblPr>
        <w:tblW w:w="0" w:type="auto"/>
        <w:tblInd w:w="70" w:type="dxa"/>
        <w:tblCellMar>
          <w:left w:w="0" w:type="dxa"/>
          <w:right w:w="0" w:type="dxa"/>
        </w:tblCellMar>
        <w:tblLook w:val="0000"/>
      </w:tblPr>
      <w:tblGrid>
        <w:gridCol w:w="2160"/>
        <w:gridCol w:w="1350"/>
        <w:gridCol w:w="1350"/>
        <w:gridCol w:w="2025"/>
        <w:gridCol w:w="1350"/>
        <w:gridCol w:w="1350"/>
      </w:tblGrid>
      <w:tr w:rsidR="007D2ACF" w:rsidRPr="004B367F" w:rsidTr="000402D8">
        <w:trPr>
          <w:cantSplit/>
          <w:trHeight w:val="240"/>
        </w:trPr>
        <w:tc>
          <w:tcPr>
            <w:tcW w:w="2160"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Вид захоронения</w:t>
            </w:r>
          </w:p>
        </w:tc>
        <w:tc>
          <w:tcPr>
            <w:tcW w:w="4725"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Размеры земельного участка    </w:t>
            </w:r>
          </w:p>
        </w:tc>
        <w:tc>
          <w:tcPr>
            <w:tcW w:w="2700"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Размеры могилы   </w:t>
            </w:r>
          </w:p>
        </w:tc>
      </w:tr>
      <w:tr w:rsidR="007D2ACF" w:rsidRPr="004B367F" w:rsidTr="000402D8">
        <w:trPr>
          <w:cantSplit/>
          <w:trHeight w:val="240"/>
        </w:trPr>
        <w:tc>
          <w:tcPr>
            <w:tcW w:w="0" w:type="auto"/>
            <w:vMerge/>
            <w:tcBorders>
              <w:top w:val="single" w:sz="8" w:space="0" w:color="auto"/>
              <w:left w:val="single" w:sz="8" w:space="0" w:color="auto"/>
              <w:bottom w:val="single" w:sz="8" w:space="0" w:color="auto"/>
              <w:right w:val="single" w:sz="8" w:space="0" w:color="auto"/>
            </w:tcBorders>
            <w:vAlign w:val="center"/>
          </w:tcPr>
          <w:p w:rsidR="007D2ACF" w:rsidRPr="004B367F" w:rsidRDefault="007D2ACF" w:rsidP="004B367F">
            <w:pPr>
              <w:rPr>
                <w:sz w:val="20"/>
                <w:szCs w:val="20"/>
              </w:rPr>
            </w:pP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длина, м </w:t>
            </w:r>
          </w:p>
        </w:tc>
        <w:tc>
          <w:tcPr>
            <w:tcW w:w="1350"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ширина, м</w:t>
            </w:r>
          </w:p>
        </w:tc>
        <w:tc>
          <w:tcPr>
            <w:tcW w:w="2025"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площадь, кв. м</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длина, м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ширина, м</w:t>
            </w:r>
          </w:p>
        </w:tc>
      </w:tr>
      <w:tr w:rsidR="007D2ACF" w:rsidRPr="004B367F" w:rsidTr="000402D8">
        <w:trPr>
          <w:cantSplit/>
          <w:trHeight w:val="240"/>
        </w:trPr>
        <w:tc>
          <w:tcPr>
            <w:tcW w:w="216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Одиночное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2,5   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2,0    </w:t>
            </w:r>
          </w:p>
        </w:tc>
        <w:tc>
          <w:tcPr>
            <w:tcW w:w="2025"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5,0     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2,0   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1,0    </w:t>
            </w:r>
          </w:p>
        </w:tc>
      </w:tr>
      <w:tr w:rsidR="007D2ACF" w:rsidRPr="004B367F" w:rsidTr="000402D8">
        <w:trPr>
          <w:cantSplit/>
          <w:trHeight w:val="240"/>
        </w:trPr>
        <w:tc>
          <w:tcPr>
            <w:tcW w:w="216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Двойное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2,5   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3,0    </w:t>
            </w:r>
          </w:p>
        </w:tc>
        <w:tc>
          <w:tcPr>
            <w:tcW w:w="2025"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7,5     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2,0   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1,0    </w:t>
            </w:r>
          </w:p>
        </w:tc>
      </w:tr>
      <w:tr w:rsidR="007D2ACF" w:rsidRPr="004B367F" w:rsidTr="000402D8">
        <w:trPr>
          <w:cantSplit/>
          <w:trHeight w:val="240"/>
        </w:trPr>
        <w:tc>
          <w:tcPr>
            <w:tcW w:w="216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Урна с прахом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0,8   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0,8    </w:t>
            </w:r>
          </w:p>
        </w:tc>
        <w:tc>
          <w:tcPr>
            <w:tcW w:w="2025"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0,64    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0,8   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0,8    </w:t>
            </w:r>
          </w:p>
        </w:tc>
      </w:tr>
    </w:tbl>
    <w:p w:rsidR="007D2ACF" w:rsidRPr="004B367F" w:rsidRDefault="007D2ACF" w:rsidP="004B367F">
      <w:pPr>
        <w:pStyle w:val="consplusnormal0"/>
        <w:spacing w:before="0" w:beforeAutospacing="0" w:after="0" w:afterAutospacing="0"/>
        <w:jc w:val="both"/>
        <w:rPr>
          <w:sz w:val="20"/>
          <w:szCs w:val="20"/>
        </w:rPr>
      </w:pP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По желанию граждан со специализированной службой по вопросам похоронного дела может быть заключен возмездный договор на выполнение комплекса работ по благоустройству места под создание семейных (родовых) захоронений на кладбищах, как непосредственно при погребении умерших граждан, так и для будущих захоронений гробом или урной с прахом.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7.10. Размеры участков, выделяемые под семейные (родовые) захоронения, определяются при заключении возмездного договора со специализированной службой по вопросам похоронного дела.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lastRenderedPageBreak/>
        <w:t xml:space="preserve">7.11. Размеры железобетонного или гранитного </w:t>
      </w:r>
      <w:proofErr w:type="spellStart"/>
      <w:r w:rsidRPr="004B367F">
        <w:rPr>
          <w:sz w:val="20"/>
          <w:szCs w:val="20"/>
        </w:rPr>
        <w:t>поребрика</w:t>
      </w:r>
      <w:proofErr w:type="spellEnd"/>
      <w:r w:rsidRPr="004B367F">
        <w:rPr>
          <w:sz w:val="20"/>
          <w:szCs w:val="20"/>
        </w:rPr>
        <w:t>, ограды или живой изгороди должны иметь внешние габариты в пределах размеров отведенного участка захоронения. В случае посадки зеленой изгороди из кустарника требуется обязательная его стрижка.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7.12. В случае погребения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7.13. Для удовлетворения потребностей населения в предоставлении ритуальных услуг по специальному заказу и с целью привлечения дополнительных средств на содержание и благоустройство кладбищ отвод мест под создание семейных (родовых) захоронений и погребение умерших может производиться на специально подготовленных и обустроенных участках. В этом случае граждане оплачивают стоимость комплекса работ по подготовке участка.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7.14. При погребении гроба с телом (останками) или тела (останков) без гроба глубину могилы следует устанавливать в зависимости от местных условий (характера грунтов и уровня стоячих грунтовых вод). При этом глубина могилы должна составлять не менее </w:t>
      </w:r>
      <w:smartTag w:uri="urn:schemas-microsoft-com:office:smarttags" w:element="metricconverter">
        <w:smartTagPr>
          <w:attr w:name="ProductID" w:val="1,5 м"/>
        </w:smartTagPr>
        <w:r w:rsidRPr="004B367F">
          <w:rPr>
            <w:sz w:val="20"/>
            <w:szCs w:val="20"/>
          </w:rPr>
          <w:t>1,5 м</w:t>
        </w:r>
      </w:smartTag>
      <w:r w:rsidRPr="004B367F">
        <w:rPr>
          <w:sz w:val="20"/>
          <w:szCs w:val="20"/>
        </w:rPr>
        <w:t xml:space="preserve"> (от поверхности земли до крышки гроба - </w:t>
      </w:r>
      <w:smartTag w:uri="urn:schemas-microsoft-com:office:smarttags" w:element="metricconverter">
        <w:smartTagPr>
          <w:attr w:name="ProductID" w:val="1 м"/>
        </w:smartTagPr>
        <w:r w:rsidRPr="004B367F">
          <w:rPr>
            <w:sz w:val="20"/>
            <w:szCs w:val="20"/>
          </w:rPr>
          <w:t>1 м</w:t>
        </w:r>
      </w:smartTag>
      <w:r w:rsidRPr="004B367F">
        <w:rPr>
          <w:sz w:val="20"/>
          <w:szCs w:val="20"/>
        </w:rPr>
        <w:t xml:space="preserve">). Во всех случаях отметка дна могилы должна быть на </w:t>
      </w:r>
      <w:smartTag w:uri="urn:schemas-microsoft-com:office:smarttags" w:element="metricconverter">
        <w:smartTagPr>
          <w:attr w:name="ProductID" w:val="0,5 м"/>
        </w:smartTagPr>
        <w:r w:rsidRPr="004B367F">
          <w:rPr>
            <w:sz w:val="20"/>
            <w:szCs w:val="20"/>
          </w:rPr>
          <w:t>0,5 м</w:t>
        </w:r>
      </w:smartTag>
      <w:r w:rsidRPr="004B367F">
        <w:rPr>
          <w:sz w:val="20"/>
          <w:szCs w:val="20"/>
        </w:rPr>
        <w:t xml:space="preserve"> выше уровня стоячих грунтовых вод. Над каждой могилой должна быть земляная насыпь высотой </w:t>
      </w:r>
      <w:smartTag w:uri="urn:schemas-microsoft-com:office:smarttags" w:element="metricconverter">
        <w:smartTagPr>
          <w:attr w:name="ProductID" w:val="0,5 м"/>
        </w:smartTagPr>
        <w:r w:rsidRPr="004B367F">
          <w:rPr>
            <w:sz w:val="20"/>
            <w:szCs w:val="20"/>
          </w:rPr>
          <w:t>0,5 м</w:t>
        </w:r>
      </w:smartTag>
      <w:r w:rsidRPr="004B367F">
        <w:rPr>
          <w:sz w:val="20"/>
          <w:szCs w:val="20"/>
        </w:rPr>
        <w:t xml:space="preserve"> от поверхности земли или надмогильное сооружение. Насыпь должна выступать за края могилы для защиты ее от поверхностных вод.</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При погребении тела умершего в сидячем положении слой земли над телом умершего, включая надмогильную насыпь, должен быть не менее </w:t>
      </w:r>
      <w:smartTag w:uri="urn:schemas-microsoft-com:office:smarttags" w:element="metricconverter">
        <w:smartTagPr>
          <w:attr w:name="ProductID" w:val="1 м"/>
        </w:smartTagPr>
        <w:r w:rsidRPr="004B367F">
          <w:rPr>
            <w:sz w:val="20"/>
            <w:szCs w:val="20"/>
          </w:rPr>
          <w:t>1 м</w:t>
        </w:r>
      </w:smartTag>
      <w:r w:rsidRPr="004B367F">
        <w:rPr>
          <w:sz w:val="20"/>
          <w:szCs w:val="20"/>
        </w:rPr>
        <w:t>.</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7.15. На новых кладбищах или на вновь прирезанных участках погребение производится в последовательном порядке по действующей нумерации подготовленных могил.</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Категорически запрещается отвод мест под захоронения на неподготовленной территории кладбища, а также на затопленных и заболоченных участках.</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Не допускается устройство захоронений в разрывах между могилами на участке рядовых захоронений, на обочинах дорог и в пределах защитных зон, в том числе моральной защиты.</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7.16. При погребении или </w:t>
      </w:r>
      <w:proofErr w:type="spellStart"/>
      <w:r w:rsidRPr="004B367F">
        <w:rPr>
          <w:sz w:val="20"/>
          <w:szCs w:val="20"/>
        </w:rPr>
        <w:t>подзахоронении</w:t>
      </w:r>
      <w:proofErr w:type="spellEnd"/>
      <w:r w:rsidRPr="004B367F">
        <w:rPr>
          <w:sz w:val="20"/>
          <w:szCs w:val="20"/>
        </w:rPr>
        <w:t xml:space="preserve"> на каждом могильном холме устанавливается регистрационный знак, который изготавливается заранее, с указанием фамилии, имени, отчества, даты рождения и даты смерти. Допускается изображение трудовых, боевых и религиозных символов. При погребении на свободное место кладбища устанавливается временное ограждение для установления границ отведенного участка.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7.17. Каждое захоронение регистрируется администрацией кладбища в книге установленной формы. Книга регистрации захоронений является документом строгой отчетности и ежегодно сдается в архив городской специализированной службы по вопросам похоронного дела на постоянное хранение.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7.18. Лицу, ответственному за погребение, выдается пропуск на право захоронения с указанием фамилии, имени и отчества умершего (погибшего), номера квартала, сектора, могилы и даты захоронения. В пропуск вносят данные об установке временного надгробия.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Внесение изменений и дополнений в удостоверение производится только работниками администрации кладбища.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На повторных свидетельствах о смерти и копиях штамп кладбища не ставится. В случае захоронения умершего (погибшего) по повторному свидетельству лицу, взявшему на себя обязанность по организации погребения, предоставляется выписка из книги регистрации захоронений (кремаций) с указанием места захоронения.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7.19. Перезахоронение тел (останков) умерших (погибших) на территории поселения запрещено.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Как исключение, перезахоронение или эксгумация допускается в случае ликвидации кладбища или его участка, в случае нарушения правил содержания захоронений по истечении кладбищенского периода, а также по постановлению прокуратуры или правоохранительных органов в соответствии с действующим законодательством.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7.20. Изъятие останков и урн с прахом из мест захоронений производится в установленном порядке, на основании разрешения специализированной службы по вопросам похоронного дела, с внесением изменений о погребении в архивные книги регистрации захоронений.</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t>8. Гарантированный перечень услуг по погребению</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8.1.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в соответствии с гарантированным перечнем, установленным статьей 9 Федерального закона N 8-ФЗ от 01.01.1996 «О погребении и похоронном деле», гарантируется предоставление полного комплекса услуг по погребению на безвозмездной основе.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8.2. Гарантированный перечень услуг по погребению предоставляется всеми без исключения предприятиями, организациями, частными предпринимателями без образования юридического лица, оказывающими ритуальные услуги.</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t>9. Создание и организация места погребения</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9.1. Решение о создании мест погребения принимается в форме постановления администрации поселения.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9.2. Погребение умерших (погибших) на территории поселения осуществляется на специально отведенных для этих целей и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lastRenderedPageBreak/>
        <w:t>9.3. Создаваемые, а также существующие места погребения не подлежат сносу и могут быть перенесены только в соответствии с постановлением администрации поселения в случае угрозы постоянных затоплений и других стихийных бедствий.</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9.4. Муниципальные общественные кладбища открыты для посещений ежедневно: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с 1 мая по 30 сентября - с 8.00 до 20.00;</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с 1 октября по 30 апреля - с 8.00 до 18.00.</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9.5. Погребение умерших осуществляется ежедневно с 9.00 до 18.00 часов.</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9.6. Земельный участок размером </w:t>
      </w:r>
      <w:smartTag w:uri="urn:schemas-microsoft-com:office:smarttags" w:element="metricconverter">
        <w:smartTagPr>
          <w:attr w:name="ProductID" w:val="5,0 кв. м"/>
        </w:smartTagPr>
        <w:r w:rsidRPr="004B367F">
          <w:rPr>
            <w:sz w:val="20"/>
            <w:szCs w:val="20"/>
          </w:rPr>
          <w:t>5,0 кв. м</w:t>
        </w:r>
      </w:smartTag>
      <w:r w:rsidRPr="004B367F">
        <w:rPr>
          <w:sz w:val="20"/>
          <w:szCs w:val="20"/>
        </w:rPr>
        <w:t xml:space="preserve"> (</w:t>
      </w:r>
      <w:smartTag w:uri="urn:schemas-microsoft-com:office:smarttags" w:element="metricconverter">
        <w:smartTagPr>
          <w:attr w:name="ProductID" w:val="2,5 м"/>
        </w:smartTagPr>
        <w:r w:rsidRPr="004B367F">
          <w:rPr>
            <w:sz w:val="20"/>
            <w:szCs w:val="20"/>
          </w:rPr>
          <w:t>2,5 м</w:t>
        </w:r>
      </w:smartTag>
      <w:r w:rsidRPr="004B367F">
        <w:rPr>
          <w:sz w:val="20"/>
          <w:szCs w:val="20"/>
        </w:rPr>
        <w:t xml:space="preserve"> x </w:t>
      </w:r>
      <w:smartTag w:uri="urn:schemas-microsoft-com:office:smarttags" w:element="metricconverter">
        <w:smartTagPr>
          <w:attr w:name="ProductID" w:val="2,0 м"/>
        </w:smartTagPr>
        <w:r w:rsidRPr="004B367F">
          <w:rPr>
            <w:sz w:val="20"/>
            <w:szCs w:val="20"/>
          </w:rPr>
          <w:t>2,0 м</w:t>
        </w:r>
      </w:smartTag>
      <w:r w:rsidRPr="004B367F">
        <w:rPr>
          <w:sz w:val="20"/>
          <w:szCs w:val="20"/>
        </w:rPr>
        <w:t>) для одиночного захоронения на открытом (действующем) кладбище предоставляется бесплатно.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9.7. Земельный участок размером </w:t>
      </w:r>
      <w:smartTag w:uri="urn:schemas-microsoft-com:office:smarttags" w:element="metricconverter">
        <w:smartTagPr>
          <w:attr w:name="ProductID" w:val="7,5 кв. м"/>
        </w:smartTagPr>
        <w:r w:rsidRPr="004B367F">
          <w:rPr>
            <w:sz w:val="20"/>
            <w:szCs w:val="20"/>
          </w:rPr>
          <w:t>7,5 кв. м</w:t>
        </w:r>
      </w:smartTag>
      <w:r w:rsidRPr="004B367F">
        <w:rPr>
          <w:sz w:val="20"/>
          <w:szCs w:val="20"/>
        </w:rPr>
        <w:t xml:space="preserve"> (2,5 x </w:t>
      </w:r>
      <w:smartTag w:uri="urn:schemas-microsoft-com:office:smarttags" w:element="metricconverter">
        <w:smartTagPr>
          <w:attr w:name="ProductID" w:val="3,0 м"/>
        </w:smartTagPr>
        <w:r w:rsidRPr="004B367F">
          <w:rPr>
            <w:sz w:val="20"/>
            <w:szCs w:val="20"/>
          </w:rPr>
          <w:t>3,0 м</w:t>
        </w:r>
      </w:smartTag>
      <w:r w:rsidRPr="004B367F">
        <w:rPr>
          <w:sz w:val="20"/>
          <w:szCs w:val="20"/>
        </w:rPr>
        <w:t>) для родственного захоронения на открытом (действующем) кладбище предоставляется бесплатно.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Дополнительный земельный участок для родственного захоронения размером не более </w:t>
      </w:r>
      <w:smartTag w:uri="urn:schemas-microsoft-com:office:smarttags" w:element="metricconverter">
        <w:smartTagPr>
          <w:attr w:name="ProductID" w:val="10 м2"/>
        </w:smartTagPr>
        <w:r w:rsidRPr="004B367F">
          <w:rPr>
            <w:sz w:val="20"/>
            <w:szCs w:val="20"/>
          </w:rPr>
          <w:t>10 м2</w:t>
        </w:r>
      </w:smartTag>
      <w:r w:rsidRPr="004B367F">
        <w:rPr>
          <w:sz w:val="20"/>
          <w:szCs w:val="20"/>
        </w:rPr>
        <w:t xml:space="preserve"> (4,0 x </w:t>
      </w:r>
      <w:smartTag w:uri="urn:schemas-microsoft-com:office:smarttags" w:element="metricconverter">
        <w:smartTagPr>
          <w:attr w:name="ProductID" w:val="2,5 м"/>
        </w:smartTagPr>
        <w:r w:rsidRPr="004B367F">
          <w:rPr>
            <w:sz w:val="20"/>
            <w:szCs w:val="20"/>
          </w:rPr>
          <w:t>2,5 м</w:t>
        </w:r>
      </w:smartTag>
      <w:r w:rsidRPr="004B367F">
        <w:rPr>
          <w:sz w:val="20"/>
          <w:szCs w:val="20"/>
        </w:rPr>
        <w:t>) предоставляется непосредственно при погребении умершего (погибшего) на срок не более 15 лет. В случае если в течение заявленного периода зарезервированный участок окажется невостребованным, договор резервирования считается расторгнутым.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Оплата за резервирование земельного участка осуществляется в соответствии с калькуляцией на оказание данного вида услуг предприятия, в ведении которого находится данное кладбище. Изменение расценок за резервирование ранее оплаченных участков в течение срока резервирования не допускается.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9.8. Погребение умерших (погибших), являвшихся участниками Великой Отечественной войны, указанных в подпунктах "а - ж" подпункта 1 пункта 1 статьи 2 Федерального закона от 12 января 1995 года N 5-ФЗ «О ветеранах» и имевших удостоверение «Участник войны» или удостоверение «Инвалид Великой Отечественной войны», осуществляется на выделяемых для захоронений земельных участках.</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Для указанных захоронений бесплатно предоставляется земельный участок размером </w:t>
      </w:r>
      <w:smartTag w:uri="urn:schemas-microsoft-com:office:smarttags" w:element="metricconverter">
        <w:smartTagPr>
          <w:attr w:name="ProductID" w:val="7,5 м2"/>
        </w:smartTagPr>
        <w:r w:rsidRPr="004B367F">
          <w:rPr>
            <w:sz w:val="20"/>
            <w:szCs w:val="20"/>
          </w:rPr>
          <w:t>7,5 м2</w:t>
        </w:r>
      </w:smartTag>
      <w:r w:rsidRPr="004B367F">
        <w:rPr>
          <w:sz w:val="20"/>
          <w:szCs w:val="20"/>
        </w:rPr>
        <w:t xml:space="preserve"> (</w:t>
      </w:r>
      <w:smartTag w:uri="urn:schemas-microsoft-com:office:smarttags" w:element="metricconverter">
        <w:smartTagPr>
          <w:attr w:name="ProductID" w:val="2,5 м"/>
        </w:smartTagPr>
        <w:r w:rsidRPr="004B367F">
          <w:rPr>
            <w:sz w:val="20"/>
            <w:szCs w:val="20"/>
          </w:rPr>
          <w:t>2,5 м</w:t>
        </w:r>
      </w:smartTag>
      <w:r w:rsidRPr="004B367F">
        <w:rPr>
          <w:sz w:val="20"/>
          <w:szCs w:val="20"/>
        </w:rPr>
        <w:t xml:space="preserve"> x </w:t>
      </w:r>
      <w:smartTag w:uri="urn:schemas-microsoft-com:office:smarttags" w:element="metricconverter">
        <w:smartTagPr>
          <w:attr w:name="ProductID" w:val="3,0 м"/>
        </w:smartTagPr>
        <w:r w:rsidRPr="004B367F">
          <w:rPr>
            <w:sz w:val="20"/>
            <w:szCs w:val="20"/>
          </w:rPr>
          <w:t>3,0 м</w:t>
        </w:r>
      </w:smartTag>
      <w:r w:rsidRPr="004B367F">
        <w:rPr>
          <w:sz w:val="20"/>
          <w:szCs w:val="20"/>
        </w:rPr>
        <w:t>) с учетом погребения его (ее) супруги (супруга) независимо от ее (его) участия в войне.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При обращении участников Великой Отечественной войны, указанных в подпунктах "а - ж" подпункта 1 пункта 1 статьи 2 Федерального закона "О ветеранах" и имеющих удостоверение "Участник воины" или удостоверение "Инвалид Великой Отечественной войны", за предоставлением земельного участка для погребения умершей супруги (умершего супруга), не являвшейся участником Великой Отечественной войны, также предоставляется земельный участок размером </w:t>
      </w:r>
      <w:smartTag w:uri="urn:schemas-microsoft-com:office:smarttags" w:element="metricconverter">
        <w:smartTagPr>
          <w:attr w:name="ProductID" w:val="7,5 кв. м"/>
        </w:smartTagPr>
        <w:r w:rsidRPr="004B367F">
          <w:rPr>
            <w:sz w:val="20"/>
            <w:szCs w:val="20"/>
          </w:rPr>
          <w:t>7,5 кв. м</w:t>
        </w:r>
      </w:smartTag>
      <w:r w:rsidRPr="004B367F">
        <w:rPr>
          <w:sz w:val="20"/>
          <w:szCs w:val="20"/>
        </w:rPr>
        <w:t xml:space="preserve"> (</w:t>
      </w:r>
      <w:smartTag w:uri="urn:schemas-microsoft-com:office:smarttags" w:element="metricconverter">
        <w:smartTagPr>
          <w:attr w:name="ProductID" w:val="2,5 м"/>
        </w:smartTagPr>
        <w:r w:rsidRPr="004B367F">
          <w:rPr>
            <w:sz w:val="20"/>
            <w:szCs w:val="20"/>
          </w:rPr>
          <w:t>2,5 м</w:t>
        </w:r>
      </w:smartTag>
      <w:r w:rsidRPr="004B367F">
        <w:rPr>
          <w:sz w:val="20"/>
          <w:szCs w:val="20"/>
        </w:rPr>
        <w:t xml:space="preserve"> x </w:t>
      </w:r>
      <w:smartTag w:uri="urn:schemas-microsoft-com:office:smarttags" w:element="metricconverter">
        <w:smartTagPr>
          <w:attr w:name="ProductID" w:val="3,0 м"/>
        </w:smartTagPr>
        <w:r w:rsidRPr="004B367F">
          <w:rPr>
            <w:sz w:val="20"/>
            <w:szCs w:val="20"/>
          </w:rPr>
          <w:t>3,0 м</w:t>
        </w:r>
      </w:smartTag>
      <w:r w:rsidRPr="004B367F">
        <w:rPr>
          <w:sz w:val="20"/>
          <w:szCs w:val="20"/>
        </w:rPr>
        <w:t>) с учетом погребения на этом участке обратившегося после его смерти. Удостоверение о захоронении в этом случае выдается на имя супруга (супруги), участника Великой Отечественной войны, имеющего удостоверение "Участник войны" или удостоверение "Инвалид Великой Отечественной войны".</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Предоставление услуг при погребении умерших (погибших), являвшихся участниками Великой Отечественной войны, производится в соответствии со статьей 24 Федерального закона "О ветеранах".</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9.9. Земельные участки увеличенных размеров, рассчитанные более чем на две могилы, для создания семейных (родовых) захоронений на открытых (действующих) кладбищах могут предоставляться гражданам за плату. Порядок их предоставления и размер оплаты устанавливается нормативным правовым актом Главы поселения.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9.10. Предоставление земельных участков для захоронений производится специализированной службой по вопросам похоронного дела, в хозяйственном ведении которой находится кладбище.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9.11. Оформление заказов на погребение умерших (погибших) производится специализированной службой по вопросам похоронного дела. Время и место погребения по согласованию с заказчиком устанавливается при оформлении заказа.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9.12. Погребение умершего (погибшего) в существующую могилу разрешается по прошествии 20 лет с момента предыдущего погребения при письменном согласии лица, ответственного за захоронение.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9.13. На свободном участке родственного захоронения погребение разрешается с письменного согласия лица, ответственного за захоронение.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9.14. Погребение урн с прахом в землю на родственных захоронениях разрешается независимо от срока предыдущего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9.15. Лицо, ответственное за захоронение, обязано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9.16. В границах земельного участка, предоставленного для захоронения, разрешается посадка живой зеленой изгороди из кустарника, цветов, установка надмогильных сооружений.</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9.17. При неопрятном и запущенном состоянии захоронения (могилы), отсутствии действий по благоустройству захоронения (могилы) со стороны лица, ответственного за захоронение, или при отсутствии сведений об ответственном лице в течение двух лет, захоронение (могила) признается бесхозяйным в порядке, установленном действующим законодательством.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9.18. Погребение на захоронениях (в могилах), признанных бесхозяйными, осуществляется на общих основаниях.</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9.19. Каждое захоронение регистрируется в книге регистрации захоронений с указанием номеров квадрата, ряда и могилы с отметкой в удостоверении о захоронении. Перерегистрация захоронения на другое лицо рассматривается в каждом отдельном случае.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9.20. Запрещается погребение умерших (погибших) на расположенных на землях историко-культурного назначения, недействующих кладбищах, а также в охранных зонах объектов культурного наследия поселения.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9.21. Эксгумация останков, умерших производится в соответствии с требованиями, установленными законодательством Российской Федерации.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9.22. Транспортировка тел (останков) умерших за пределы поселения железнодорожным, авиационным, автомобильным или иными видами транспорта производится в зависимости от дальности транспортировки до </w:t>
      </w:r>
      <w:r w:rsidRPr="004B367F">
        <w:rPr>
          <w:sz w:val="20"/>
          <w:szCs w:val="20"/>
        </w:rPr>
        <w:lastRenderedPageBreak/>
        <w:t>места погребения и вида транспорта в обычных (деревянных) или цинковых гробах в соответствии с требованиями, установленными законодательством Российской Федерации.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9.23. Осквернение и уничтожение мест погребения влечет ответственность, предусмотренную законодательством Российской Федерации.</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t>10. Изготовление и установка надмогильных сооружений</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10.1. Работы на кладбищах, связанные с установкой, демонтажем, ремонтом или заменой надмогильных сооружений, производятся с письменного разрешения специализированных служб по вопросам похоронного дела, в ведении которых находятся кладбища.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10.2. Установка надмогильного сооружения (памятника) производится не ранее чем через год после захоронения. Запрещается установка надмогильных сооружений в зимний период.</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10.3. Установка памятников, стел, других памятных знаков и надмогильных сооружений не на месте захоронения запрещена.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10.4. Разрешение на установку, демонтаж, ремонт или замену надмогильных сооружений выдается специализированной службой по вопросам похоронного дела, в хозяйственном ведении которой находится кладбище, лицу, ответственному за захоронение, или по его письменному поручению иному лицу на основании следующих документов:</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 заявления на имя руководителя специализированной службы по вопросам похоронного дела;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 удостоверения о захоронении;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3) документа об изготовлении (приобретении) надмогильного сооружения.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10.5. Надмогильные сооружения устанавливаются только в пределах отведенного земельного участка для захоронения в соответствии с размерами участков, установленными настоящим Положением. Устанавливаемые надмогильные сооружения не должны иметь частей, выступающих за границы участка или нависающих над ними.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10.6. Граждане, допустившие самовольное использование земельных участков в размерах, превышающих установленные настоящим Положением, обязаны устранить нарушения в течение 20 дней с момента их письменного предупреждения специализированной службой по вопросам похоронного дела, в хозяйственном ведении которой находится кладбище.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10.7. Надмогильные сооружения, установленные за пределами отведенного земельного участка или установленные без разрешения, подлежат снятию после предупреждения лица, ответственного за захоронение. Снятие надгробных сооружений производится работниками специализированной службы по вопросам похоронного дела, в ведении которой находится кладбище, с отнесением затрат на виновных лиц. Возврат снятых надмогильных сооружений их владельцам производится в течение одного месяца с момента предупреждения о снятии, при условии компенсации ими затрат по снятию надмогильных сооружений.</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10.8. При доставке надмогильных сооружений, песка, щебня, гравия, бетона и т.д. юридические лица, а также граждане, занимающиеся предпринимательской деятельностью без образования юридического лица, возмещают специализированной службе по вопросам похоронного дела, в хозяйственном ведении которой находятся кладбища, часть стоимости расходов по эксплуатации и содержанию кладбищ.</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Размер частичного возмещения (сумма) стоимости расходов по эксплуатации и содержанию кладбищ определяется в соответствии с калькуляцией на проведение работ по эксплуатационному содержанию кладбища.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Положение данного пункта не распространяется на лиц, ответственных за захоронение.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10.9. Установленные гражданами (организациями) надмогильные сооружения являются их собственностью.</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10.10. Надписи на надмогильных сооружениях должны соответствовать сведениям о действительно захороненных в данном месте умерших.</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10.11. Установленные памятники и надмогильные сооружения подлежат обязательной регистрации в книге регистрации установки надмогильных сооружений с отметкой в удостоверении о захоронении.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10.12. Собственники надмогильных сооружений имеют право застраховать их на случай утраты или повреждения в установленном законодательством порядке. Страхование установленных надмогильных сооружений (памятников, плит, цветников, цоколей, оград и др.) и склепов на случай их утраты или повреждения в результате стихийных бедствий, пожара, кражи и противоправных действий третьих лиц производится страховой компанией по обращению лица, ответственного за захоронение.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10.13. Специализированная служба по вопросам похоронного дела не несет материальной ответственности за сохранность установленных надмогильных сооружений и склепов.</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10.14. Установка индивидуальных надмогильных сооружений на мемориальных воинских и братских захоронениях категорически запрещается.</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t>11. Правила содержания кладбищ</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11.1. На территории кладбищ, расположенных на территор</w:t>
      </w:r>
      <w:r w:rsidR="00A37A87" w:rsidRPr="004B367F">
        <w:rPr>
          <w:sz w:val="20"/>
          <w:szCs w:val="20"/>
        </w:rPr>
        <w:t>ии сельского поселения Красный Профинтерн</w:t>
      </w:r>
      <w:r w:rsidRPr="004B367F">
        <w:rPr>
          <w:sz w:val="20"/>
          <w:szCs w:val="20"/>
        </w:rPr>
        <w:t xml:space="preserve"> у главного входа устанавливается стенд с его планом. На плане обозначаются основные зоны кладбищ, здания и сооружения, кварталы (секторы) и участки захоронений и их нумерация (название).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Кроме того, территория кладбищ, расположенных на территор</w:t>
      </w:r>
      <w:r w:rsidR="00A37A87" w:rsidRPr="004B367F">
        <w:rPr>
          <w:sz w:val="20"/>
          <w:szCs w:val="20"/>
        </w:rPr>
        <w:t>ии сельского поселения Красный Профинтерн</w:t>
      </w:r>
      <w:r w:rsidRPr="004B367F">
        <w:rPr>
          <w:sz w:val="20"/>
          <w:szCs w:val="20"/>
        </w:rPr>
        <w:t xml:space="preserve"> оборудуется: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вывеской с названием кладбища, годом основания, режимом работы;</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указателями номеров (названий) участков-кварталов (секторов), участков захоронений, дорожек, расположения зданий и сооружений, пункта выдачи инвентаря, общественных туалетов, поста милиции и т.д.;</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lastRenderedPageBreak/>
        <w:t>- стендом для размещения перечня и прейскуранта оказываемых услуг, объявлений и распоряжений администрации, правил посещения кладбищ, прав и обязанностей граждан, а также иной необходимой информации;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закрытым помещением (траурным залом, комнатой прощания);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показательным участком с примерами современных способов захоронений и оформления мест захоронений тела (останков) умершего и урны с прахом после кремации;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садовыми скамейками, теневыми навесами для отдыха посетителей, которые устанавливаются у основных зданий, на аллеях, кварталах захоронений и на площадках для отдыха;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общественными туалетами;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урнами для сбора мелкого мусора вдоль пешеходных дорожек;</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огороженной территорией для складирования и временного хранения мусора (мусоросборником);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контейнерами для складирования мусора на пересечении межквартальных дорожек, установленными на специальных площадках;</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катафалками-тележками для перевозки и переноски гробов по территории кладбища;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катафалками-носилками для переноса урн с прахом умерших.</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11.2. Прилегающая к кладбищу территория должна быть благоустроена и иметь место для стоянки автотранспорта.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11.3. Инженерные сети и оборудование на территории кладбища должны содержаться в надлежащем состоянии.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11.4. Ответственность за организацию похоронного обслуживания и санитарное состояние территории кладбища возлагается на администрацию кладбища, которая обязана обеспечить:</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своевременную подготовку могил, захоронение тел (останков) умерших (погибших), урн с прахом, установку надмогильных сооружений в соответствии со счетом-заказом;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соблюдение установленной нормы отвода каждого земельного участка для захоронения и правил подготовки могил;</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оказание услуг по уходу за могилой, установке надмогильных сооружений и уходу за ними, принятие надгробий на сохранность на основании возмездных договоров с гражданами;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содержание в исправном состоянии зданий, сооружений, находящихся на территории кладбища, ограждения кладбища, его дорог, площадок и их ремонт;</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уход за плановыми посадками зеленых насаждений на территории кладбища, их полив и обновление, исключая захоронения;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наличие общественных туалетов, освещения, систематическую уборку территории кладбища (кроме мест захоронений) и своевременный вывоз мусора;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содержание в надлежащем состоянии воинских и братских захоронений;</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сохранность механизмов, инвентаря;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предоставление гражданам напрокат инвентаря для ухода за могилами;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соблюдение правил пожарной безопасности;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выполнение инструкции по предупреждению случаев терроризма на кладбище.</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t>12. Правила посещения кладбищ</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12.1. На территории кладбищ посетители должны соблюдать общественный порядок и тишину.</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12.2. На территории кладбищ запрещается: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выгул собак, выпас домашних животных, ловля птиц;</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разведение костров, добыча песка и глины, резка дерна;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нахождение после закрытия;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раскопка грунта, складирование запасов строительных и других материалов;</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повреждение зеленых насаждений, цветов.</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12.3. На территории кладбищ передвижение на автомобилях, мотоциклах, велосипедах и других средствах передвижения осуществляется в соответствии со схемой движения по территории кладбищ.</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12.4. Торговля рассадой, цветами, похоронными принадлежностями, предметами похоронного ритуала и материалами по благоустройству захоронений (могил) разрешается только в специально отведенных и оборудованных местах (помещениях) на территории административного комплекса кладбища.</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t>13. Финансирование мероприятия в области организации ритуальных услуг и содержания мест захоронения на территории поселения</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13.1. Финансирование мероприятий в области организации ритуальных услуг и содержания мест захоронения осуществляется за счет средств бюджетов различных уровней, внебюджетных источников в соответствии с федеральным и областным законодательством и нормативно-правовыми актами местного самоуправления.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13.2. Средства на финансирование мероприятий в области организации ритуальных услуг и содержания мест захоронения ежегодно предусматриваются в бюджете поселения в соответствии с федеральным и областным законодательством и нормативно-правовыми актами местного самоуправления.</w:t>
      </w:r>
    </w:p>
    <w:p w:rsidR="00E9108D"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t>14. Ответственность за нарушение настоящего Положения</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14.1. За нарушение правил, установленных настоящим Положением лица привлекаются к административной ответственности в соответствии с действующим законодательством.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lastRenderedPageBreak/>
        <w:t>14.2.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bookmarkStart w:id="0" w:name="_GoBack"/>
      <w:bookmarkEnd w:id="0"/>
    </w:p>
    <w:sectPr w:rsidR="007D2ACF" w:rsidRPr="004B367F" w:rsidSect="004B367F">
      <w:pgSz w:w="11906" w:h="16838"/>
      <w:pgMar w:top="426" w:right="85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compat/>
  <w:rsids>
    <w:rsidRoot w:val="00AF1FA1"/>
    <w:rsid w:val="0000137C"/>
    <w:rsid w:val="000B53C8"/>
    <w:rsid w:val="000F5B54"/>
    <w:rsid w:val="001079D7"/>
    <w:rsid w:val="0011276B"/>
    <w:rsid w:val="0012475D"/>
    <w:rsid w:val="00135570"/>
    <w:rsid w:val="001446FC"/>
    <w:rsid w:val="00156502"/>
    <w:rsid w:val="001B5F50"/>
    <w:rsid w:val="001D20C9"/>
    <w:rsid w:val="001D4042"/>
    <w:rsid w:val="00204AE2"/>
    <w:rsid w:val="00227E89"/>
    <w:rsid w:val="00253855"/>
    <w:rsid w:val="00262794"/>
    <w:rsid w:val="00266E5E"/>
    <w:rsid w:val="002B2CB7"/>
    <w:rsid w:val="0031757B"/>
    <w:rsid w:val="00325F91"/>
    <w:rsid w:val="003508ED"/>
    <w:rsid w:val="003513EC"/>
    <w:rsid w:val="004440B5"/>
    <w:rsid w:val="0046579D"/>
    <w:rsid w:val="004707CB"/>
    <w:rsid w:val="00480CE5"/>
    <w:rsid w:val="00484C78"/>
    <w:rsid w:val="004B367F"/>
    <w:rsid w:val="004C2194"/>
    <w:rsid w:val="004C66F2"/>
    <w:rsid w:val="004F5530"/>
    <w:rsid w:val="004F63E0"/>
    <w:rsid w:val="0051472B"/>
    <w:rsid w:val="00536BA9"/>
    <w:rsid w:val="0054563F"/>
    <w:rsid w:val="005A243E"/>
    <w:rsid w:val="005E66C9"/>
    <w:rsid w:val="005E7247"/>
    <w:rsid w:val="0063255D"/>
    <w:rsid w:val="00640829"/>
    <w:rsid w:val="00676D55"/>
    <w:rsid w:val="006A1435"/>
    <w:rsid w:val="007518C4"/>
    <w:rsid w:val="00793D84"/>
    <w:rsid w:val="007A44F6"/>
    <w:rsid w:val="007D2ACF"/>
    <w:rsid w:val="007D7EB1"/>
    <w:rsid w:val="007F7DDB"/>
    <w:rsid w:val="00840CEA"/>
    <w:rsid w:val="008649AA"/>
    <w:rsid w:val="008976B8"/>
    <w:rsid w:val="008C72B6"/>
    <w:rsid w:val="00922F75"/>
    <w:rsid w:val="0094698B"/>
    <w:rsid w:val="009B74FA"/>
    <w:rsid w:val="009D2416"/>
    <w:rsid w:val="00A30020"/>
    <w:rsid w:val="00A31283"/>
    <w:rsid w:val="00A37A87"/>
    <w:rsid w:val="00A7128A"/>
    <w:rsid w:val="00A95B29"/>
    <w:rsid w:val="00AA34A2"/>
    <w:rsid w:val="00AF1FA1"/>
    <w:rsid w:val="00B540E7"/>
    <w:rsid w:val="00B56172"/>
    <w:rsid w:val="00B6202C"/>
    <w:rsid w:val="00B657AF"/>
    <w:rsid w:val="00B84FCE"/>
    <w:rsid w:val="00B85B65"/>
    <w:rsid w:val="00BB6799"/>
    <w:rsid w:val="00BE584A"/>
    <w:rsid w:val="00C0351D"/>
    <w:rsid w:val="00C659A9"/>
    <w:rsid w:val="00C66D92"/>
    <w:rsid w:val="00D44D4C"/>
    <w:rsid w:val="00D44F67"/>
    <w:rsid w:val="00D5132B"/>
    <w:rsid w:val="00D546DC"/>
    <w:rsid w:val="00DA0C92"/>
    <w:rsid w:val="00DA143D"/>
    <w:rsid w:val="00DC7673"/>
    <w:rsid w:val="00DE3BC9"/>
    <w:rsid w:val="00DE5664"/>
    <w:rsid w:val="00E00B99"/>
    <w:rsid w:val="00E0178E"/>
    <w:rsid w:val="00E1536E"/>
    <w:rsid w:val="00E24532"/>
    <w:rsid w:val="00E57DE4"/>
    <w:rsid w:val="00E767B0"/>
    <w:rsid w:val="00E9108D"/>
    <w:rsid w:val="00E91D9C"/>
    <w:rsid w:val="00EB6CAA"/>
    <w:rsid w:val="00F17289"/>
    <w:rsid w:val="00F6230A"/>
    <w:rsid w:val="00F9255C"/>
    <w:rsid w:val="00F970CB"/>
    <w:rsid w:val="00FF1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FA1"/>
    <w:pPr>
      <w:spacing w:after="0" w:line="240" w:lineRule="auto"/>
    </w:pPr>
    <w:rPr>
      <w:rFonts w:eastAsia="Times New Roman" w:cs="Times New Roman"/>
      <w:szCs w:val="24"/>
      <w:lang w:eastAsia="ru-RU"/>
    </w:rPr>
  </w:style>
  <w:style w:type="paragraph" w:styleId="1">
    <w:name w:val="heading 1"/>
    <w:basedOn w:val="a"/>
    <w:next w:val="a"/>
    <w:link w:val="10"/>
    <w:uiPriority w:val="9"/>
    <w:qFormat/>
    <w:rsid w:val="007F7D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F1FA1"/>
    <w:pPr>
      <w:spacing w:before="100" w:beforeAutospacing="1" w:after="100" w:afterAutospacing="1"/>
    </w:pPr>
  </w:style>
  <w:style w:type="paragraph" w:customStyle="1" w:styleId="formattext">
    <w:name w:val="formattext"/>
    <w:basedOn w:val="a"/>
    <w:rsid w:val="00AF1FA1"/>
    <w:pPr>
      <w:spacing w:before="100" w:beforeAutospacing="1" w:after="100" w:afterAutospacing="1"/>
    </w:pPr>
  </w:style>
  <w:style w:type="paragraph" w:styleId="a3">
    <w:name w:val="No Spacing"/>
    <w:uiPriority w:val="1"/>
    <w:qFormat/>
    <w:rsid w:val="00AF1FA1"/>
    <w:pPr>
      <w:spacing w:after="0" w:line="240" w:lineRule="auto"/>
    </w:pPr>
    <w:rPr>
      <w:rFonts w:eastAsia="Times New Roman" w:cs="Times New Roman"/>
      <w:szCs w:val="24"/>
      <w:lang w:eastAsia="ru-RU"/>
    </w:rPr>
  </w:style>
  <w:style w:type="character" w:customStyle="1" w:styleId="10">
    <w:name w:val="Заголовок 1 Знак"/>
    <w:basedOn w:val="a0"/>
    <w:link w:val="1"/>
    <w:uiPriority w:val="9"/>
    <w:rsid w:val="007F7DDB"/>
    <w:rPr>
      <w:rFonts w:asciiTheme="majorHAnsi" w:eastAsiaTheme="majorEastAsia" w:hAnsiTheme="majorHAnsi" w:cstheme="majorBidi"/>
      <w:b/>
      <w:bCs/>
      <w:color w:val="365F91" w:themeColor="accent1" w:themeShade="BF"/>
      <w:sz w:val="28"/>
      <w:szCs w:val="28"/>
      <w:lang w:eastAsia="ru-RU"/>
    </w:rPr>
  </w:style>
  <w:style w:type="paragraph" w:styleId="a4">
    <w:name w:val="Balloon Text"/>
    <w:basedOn w:val="a"/>
    <w:link w:val="a5"/>
    <w:uiPriority w:val="99"/>
    <w:semiHidden/>
    <w:unhideWhenUsed/>
    <w:rsid w:val="00266E5E"/>
    <w:rPr>
      <w:rFonts w:ascii="Tahoma" w:hAnsi="Tahoma" w:cs="Tahoma"/>
      <w:sz w:val="16"/>
      <w:szCs w:val="16"/>
    </w:rPr>
  </w:style>
  <w:style w:type="character" w:customStyle="1" w:styleId="a5">
    <w:name w:val="Текст выноски Знак"/>
    <w:basedOn w:val="a0"/>
    <w:link w:val="a4"/>
    <w:uiPriority w:val="99"/>
    <w:semiHidden/>
    <w:rsid w:val="00266E5E"/>
    <w:rPr>
      <w:rFonts w:ascii="Tahoma" w:eastAsia="Times New Roman" w:hAnsi="Tahoma" w:cs="Tahoma"/>
      <w:sz w:val="16"/>
      <w:szCs w:val="16"/>
      <w:lang w:eastAsia="ru-RU"/>
    </w:rPr>
  </w:style>
  <w:style w:type="paragraph" w:customStyle="1" w:styleId="ConsPlusTitle">
    <w:name w:val="ConsPlusTitle"/>
    <w:rsid w:val="00D546DC"/>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rmal">
    <w:name w:val="ConsPlusNormal"/>
    <w:rsid w:val="00D546DC"/>
    <w:pPr>
      <w:widowControl w:val="0"/>
      <w:autoSpaceDE w:val="0"/>
      <w:autoSpaceDN w:val="0"/>
      <w:spacing w:after="0" w:line="240" w:lineRule="auto"/>
    </w:pPr>
    <w:rPr>
      <w:rFonts w:ascii="Calibri" w:eastAsia="Times New Roman" w:hAnsi="Calibri" w:cs="Calibri"/>
      <w:sz w:val="22"/>
      <w:szCs w:val="20"/>
      <w:lang w:eastAsia="ru-RU"/>
    </w:rPr>
  </w:style>
  <w:style w:type="character" w:styleId="a6">
    <w:name w:val="Hyperlink"/>
    <w:basedOn w:val="a0"/>
    <w:uiPriority w:val="99"/>
    <w:semiHidden/>
    <w:unhideWhenUsed/>
    <w:rsid w:val="00D546DC"/>
    <w:rPr>
      <w:color w:val="0000FF"/>
      <w:u w:val="single"/>
    </w:rPr>
  </w:style>
  <w:style w:type="paragraph" w:customStyle="1" w:styleId="consnonformat">
    <w:name w:val="consnonformat"/>
    <w:basedOn w:val="a"/>
    <w:rsid w:val="00D546DC"/>
    <w:pPr>
      <w:spacing w:before="100" w:beforeAutospacing="1" w:after="100" w:afterAutospacing="1"/>
    </w:pPr>
  </w:style>
  <w:style w:type="character" w:customStyle="1" w:styleId="a7">
    <w:name w:val="Гипертекстовая ссылка"/>
    <w:rsid w:val="00D546DC"/>
    <w:rPr>
      <w:rFonts w:cs="Times New Roman"/>
      <w:b w:val="0"/>
      <w:color w:val="106BBE"/>
    </w:rPr>
  </w:style>
  <w:style w:type="character" w:customStyle="1" w:styleId="apple-converted-space">
    <w:name w:val="apple-converted-space"/>
    <w:basedOn w:val="a0"/>
    <w:rsid w:val="00D546DC"/>
  </w:style>
  <w:style w:type="paragraph" w:customStyle="1" w:styleId="consplustitlemailrucssattributepostfix">
    <w:name w:val="consplustitle_mailru_css_attribute_postfix"/>
    <w:basedOn w:val="a"/>
    <w:rsid w:val="00D546DC"/>
    <w:pPr>
      <w:spacing w:before="100" w:beforeAutospacing="1" w:after="100" w:afterAutospacing="1"/>
    </w:pPr>
  </w:style>
  <w:style w:type="paragraph" w:customStyle="1" w:styleId="consplustitle0">
    <w:name w:val="consplustitle"/>
    <w:basedOn w:val="a"/>
    <w:rsid w:val="007D2ACF"/>
    <w:pPr>
      <w:spacing w:before="100" w:beforeAutospacing="1" w:after="100" w:afterAutospacing="1"/>
    </w:pPr>
  </w:style>
  <w:style w:type="paragraph" w:customStyle="1" w:styleId="consplusnormal0">
    <w:name w:val="consplusnormal"/>
    <w:basedOn w:val="a"/>
    <w:rsid w:val="007D2AC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527105">
      <w:bodyDiv w:val="1"/>
      <w:marLeft w:val="0"/>
      <w:marRight w:val="0"/>
      <w:marTop w:val="0"/>
      <w:marBottom w:val="0"/>
      <w:divBdr>
        <w:top w:val="none" w:sz="0" w:space="0" w:color="auto"/>
        <w:left w:val="none" w:sz="0" w:space="0" w:color="auto"/>
        <w:bottom w:val="none" w:sz="0" w:space="0" w:color="auto"/>
        <w:right w:val="none" w:sz="0" w:space="0" w:color="auto"/>
      </w:divBdr>
      <w:divsChild>
        <w:div w:id="1075250523">
          <w:marLeft w:val="0"/>
          <w:marRight w:val="0"/>
          <w:marTop w:val="0"/>
          <w:marBottom w:val="0"/>
          <w:divBdr>
            <w:top w:val="none" w:sz="0" w:space="0" w:color="auto"/>
            <w:left w:val="none" w:sz="0" w:space="0" w:color="auto"/>
            <w:bottom w:val="none" w:sz="0" w:space="0" w:color="auto"/>
            <w:right w:val="none" w:sz="0" w:space="0" w:color="auto"/>
          </w:divBdr>
          <w:divsChild>
            <w:div w:id="620114555">
              <w:marLeft w:val="0"/>
              <w:marRight w:val="0"/>
              <w:marTop w:val="0"/>
              <w:marBottom w:val="0"/>
              <w:divBdr>
                <w:top w:val="none" w:sz="0" w:space="0" w:color="auto"/>
                <w:left w:val="none" w:sz="0" w:space="0" w:color="auto"/>
                <w:bottom w:val="none" w:sz="0" w:space="0" w:color="auto"/>
                <w:right w:val="none" w:sz="0" w:space="0" w:color="auto"/>
              </w:divBdr>
              <w:divsChild>
                <w:div w:id="804783345">
                  <w:marLeft w:val="0"/>
                  <w:marRight w:val="0"/>
                  <w:marTop w:val="0"/>
                  <w:marBottom w:val="0"/>
                  <w:divBdr>
                    <w:top w:val="none" w:sz="0" w:space="0" w:color="auto"/>
                    <w:left w:val="none" w:sz="0" w:space="0" w:color="auto"/>
                    <w:bottom w:val="none" w:sz="0" w:space="0" w:color="auto"/>
                    <w:right w:val="none" w:sz="0" w:space="0" w:color="auto"/>
                  </w:divBdr>
                  <w:divsChild>
                    <w:div w:id="1610970321">
                      <w:marLeft w:val="0"/>
                      <w:marRight w:val="0"/>
                      <w:marTop w:val="0"/>
                      <w:marBottom w:val="0"/>
                      <w:divBdr>
                        <w:top w:val="none" w:sz="0" w:space="0" w:color="auto"/>
                        <w:left w:val="none" w:sz="0" w:space="0" w:color="auto"/>
                        <w:bottom w:val="none" w:sz="0" w:space="0" w:color="auto"/>
                        <w:right w:val="none" w:sz="0" w:space="0" w:color="auto"/>
                      </w:divBdr>
                      <w:divsChild>
                        <w:div w:id="350618406">
                          <w:marLeft w:val="0"/>
                          <w:marRight w:val="0"/>
                          <w:marTop w:val="0"/>
                          <w:marBottom w:val="0"/>
                          <w:divBdr>
                            <w:top w:val="none" w:sz="0" w:space="0" w:color="auto"/>
                            <w:left w:val="none" w:sz="0" w:space="0" w:color="auto"/>
                            <w:bottom w:val="none" w:sz="0" w:space="0" w:color="auto"/>
                            <w:right w:val="none" w:sz="0" w:space="0" w:color="auto"/>
                          </w:divBdr>
                          <w:divsChild>
                            <w:div w:id="1250769284">
                              <w:marLeft w:val="0"/>
                              <w:marRight w:val="0"/>
                              <w:marTop w:val="0"/>
                              <w:marBottom w:val="0"/>
                              <w:divBdr>
                                <w:top w:val="none" w:sz="0" w:space="0" w:color="auto"/>
                                <w:left w:val="none" w:sz="0" w:space="0" w:color="auto"/>
                                <w:bottom w:val="none" w:sz="0" w:space="0" w:color="auto"/>
                                <w:right w:val="none" w:sz="0" w:space="0" w:color="auto"/>
                              </w:divBdr>
                              <w:divsChild>
                                <w:div w:id="1221794529">
                                  <w:marLeft w:val="0"/>
                                  <w:marRight w:val="0"/>
                                  <w:marTop w:val="0"/>
                                  <w:marBottom w:val="0"/>
                                  <w:divBdr>
                                    <w:top w:val="none" w:sz="0" w:space="0" w:color="auto"/>
                                    <w:left w:val="none" w:sz="0" w:space="0" w:color="auto"/>
                                    <w:bottom w:val="none" w:sz="0" w:space="0" w:color="auto"/>
                                    <w:right w:val="none" w:sz="0" w:space="0" w:color="auto"/>
                                  </w:divBdr>
                                  <w:divsChild>
                                    <w:div w:id="772283786">
                                      <w:marLeft w:val="0"/>
                                      <w:marRight w:val="0"/>
                                      <w:marTop w:val="0"/>
                                      <w:marBottom w:val="0"/>
                                      <w:divBdr>
                                        <w:top w:val="none" w:sz="0" w:space="0" w:color="auto"/>
                                        <w:left w:val="none" w:sz="0" w:space="0" w:color="auto"/>
                                        <w:bottom w:val="none" w:sz="0" w:space="0" w:color="auto"/>
                                        <w:right w:val="none" w:sz="0" w:space="0" w:color="auto"/>
                                      </w:divBdr>
                                      <w:divsChild>
                                        <w:div w:id="2123918905">
                                          <w:marLeft w:val="0"/>
                                          <w:marRight w:val="0"/>
                                          <w:marTop w:val="0"/>
                                          <w:marBottom w:val="0"/>
                                          <w:divBdr>
                                            <w:top w:val="none" w:sz="0" w:space="0" w:color="auto"/>
                                            <w:left w:val="none" w:sz="0" w:space="0" w:color="auto"/>
                                            <w:bottom w:val="none" w:sz="0" w:space="0" w:color="auto"/>
                                            <w:right w:val="none" w:sz="0" w:space="0" w:color="auto"/>
                                          </w:divBdr>
                                          <w:divsChild>
                                            <w:div w:id="7591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49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21B57-528E-4AE2-B8AB-904790F1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5829</Words>
  <Characters>33227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2</cp:revision>
  <cp:lastPrinted>2022-04-19T07:08:00Z</cp:lastPrinted>
  <dcterms:created xsi:type="dcterms:W3CDTF">2022-04-27T08:13:00Z</dcterms:created>
  <dcterms:modified xsi:type="dcterms:W3CDTF">2022-04-27T08:13:00Z</dcterms:modified>
</cp:coreProperties>
</file>