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98" w:rsidRDefault="00316998" w:rsidP="00316998">
      <w:pPr>
        <w:pStyle w:val="a3"/>
        <w:rPr>
          <w:rStyle w:val="a4"/>
          <w:rFonts w:ascii="Arial" w:hAnsi="Arial" w:cs="Arial"/>
          <w:color w:val="000000"/>
          <w:sz w:val="19"/>
          <w:szCs w:val="19"/>
        </w:rPr>
      </w:pPr>
    </w:p>
    <w:p w:rsidR="00316998" w:rsidRDefault="00316998" w:rsidP="00316998">
      <w:pPr>
        <w:pStyle w:val="a3"/>
        <w:rPr>
          <w:rStyle w:val="a4"/>
          <w:rFonts w:ascii="Arial" w:hAnsi="Arial" w:cs="Arial"/>
          <w:color w:val="000000"/>
          <w:sz w:val="19"/>
          <w:szCs w:val="19"/>
        </w:rPr>
      </w:pPr>
    </w:p>
    <w:p w:rsidR="00E43C08" w:rsidRPr="00276AD4" w:rsidRDefault="00E43C08" w:rsidP="00E43C08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276AD4">
        <w:rPr>
          <w:rStyle w:val="a4"/>
          <w:color w:val="000000"/>
          <w:sz w:val="22"/>
          <w:szCs w:val="22"/>
        </w:rPr>
        <w:t>ЗАСЕДАНИЕ КОМИССИИ 30</w:t>
      </w:r>
      <w:r w:rsidR="00316998" w:rsidRPr="00276AD4">
        <w:rPr>
          <w:rStyle w:val="a4"/>
          <w:color w:val="000000"/>
          <w:sz w:val="22"/>
          <w:szCs w:val="22"/>
        </w:rPr>
        <w:t xml:space="preserve"> </w:t>
      </w:r>
      <w:r w:rsidRPr="00276AD4">
        <w:rPr>
          <w:rStyle w:val="a4"/>
          <w:color w:val="000000"/>
          <w:sz w:val="22"/>
          <w:szCs w:val="22"/>
        </w:rPr>
        <w:t>ноября 2020</w:t>
      </w:r>
      <w:r w:rsidR="00316998" w:rsidRPr="00276AD4">
        <w:rPr>
          <w:rStyle w:val="a4"/>
          <w:color w:val="000000"/>
          <w:sz w:val="22"/>
          <w:szCs w:val="22"/>
        </w:rPr>
        <w:t xml:space="preserve"> года</w:t>
      </w:r>
      <w:r w:rsidRPr="00276AD4">
        <w:rPr>
          <w:color w:val="000000"/>
          <w:sz w:val="22"/>
          <w:szCs w:val="22"/>
        </w:rPr>
        <w:br/>
        <w:t xml:space="preserve">      30</w:t>
      </w:r>
      <w:r w:rsidR="00316998" w:rsidRPr="00276AD4">
        <w:rPr>
          <w:color w:val="000000"/>
          <w:sz w:val="22"/>
          <w:szCs w:val="22"/>
        </w:rPr>
        <w:t xml:space="preserve"> </w:t>
      </w:r>
      <w:r w:rsidRPr="00276AD4">
        <w:rPr>
          <w:color w:val="000000"/>
          <w:sz w:val="22"/>
          <w:szCs w:val="22"/>
        </w:rPr>
        <w:t>ноября 2020</w:t>
      </w:r>
      <w:r w:rsidR="00316998" w:rsidRPr="00276AD4">
        <w:rPr>
          <w:color w:val="000000"/>
          <w:sz w:val="22"/>
          <w:szCs w:val="22"/>
        </w:rPr>
        <w:t xml:space="preserve"> года состоялось заседание Комиссии по соблюдению требований к служебному поведению муниципальных служащих и урегулированию конфликта интересов. </w:t>
      </w:r>
      <w:r w:rsidRPr="00276AD4">
        <w:rPr>
          <w:color w:val="000000"/>
          <w:sz w:val="22"/>
          <w:szCs w:val="22"/>
        </w:rPr>
        <w:t>На заседании Комиссии была рассмотрена информация</w:t>
      </w:r>
      <w:r w:rsidR="00276AD4" w:rsidRPr="00276AD4">
        <w:rPr>
          <w:color w:val="000000" w:themeColor="text1"/>
          <w:sz w:val="22"/>
          <w:szCs w:val="22"/>
        </w:rPr>
        <w:t>, полученная от работодателей в порядке ст.12 Федерального закона от 25.12.2008 г. №273-ФЗ «О противодействии коррупции».</w:t>
      </w:r>
    </w:p>
    <w:p w:rsidR="00E43C08" w:rsidRPr="00276AD4" w:rsidRDefault="00E43C08" w:rsidP="00E43C0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76AD4">
        <w:rPr>
          <w:color w:val="000000"/>
          <w:sz w:val="22"/>
          <w:szCs w:val="22"/>
        </w:rPr>
        <w:t>Информация принята к сведению.</w:t>
      </w:r>
    </w:p>
    <w:p w:rsidR="00332F89" w:rsidRDefault="00332F89"/>
    <w:sectPr w:rsidR="00332F89" w:rsidSect="003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6998"/>
    <w:rsid w:val="00204088"/>
    <w:rsid w:val="00276AD4"/>
    <w:rsid w:val="00316998"/>
    <w:rsid w:val="00332F89"/>
    <w:rsid w:val="00E43C08"/>
    <w:rsid w:val="00F77BE8"/>
    <w:rsid w:val="00FB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2020-11-02T05:28:00Z</dcterms:created>
  <dcterms:modified xsi:type="dcterms:W3CDTF">2020-11-05T07:23:00Z</dcterms:modified>
</cp:coreProperties>
</file>